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52" w:rsidRDefault="00535052" w:rsidP="00535052">
      <w:pPr>
        <w:pStyle w:val="Heading2"/>
      </w:pPr>
      <w:r>
        <w:t>Notes</w:t>
      </w:r>
    </w:p>
    <w:p w:rsidR="00535052" w:rsidRPr="0091721D" w:rsidRDefault="00535052" w:rsidP="00535052">
      <w:pPr>
        <w:pStyle w:val="Heading3"/>
      </w:pPr>
      <w:r>
        <w:rPr>
          <w:i/>
        </w:rPr>
        <w:t>Erie</w:t>
      </w:r>
      <w:r>
        <w:t xml:space="preserve"> and incorporation of customary international law</w:t>
      </w:r>
    </w:p>
    <w:p w:rsidR="00535052" w:rsidRDefault="00535052" w:rsidP="00535052">
      <w:pPr>
        <w:pStyle w:val="Heading4"/>
      </w:pPr>
      <w:r>
        <w:t xml:space="preserve">Why did Scalia say the court should rule against the plaintiff in </w:t>
      </w:r>
      <w:r w:rsidRPr="004B6E7D">
        <w:rPr>
          <w:lang w:val="pt-BR"/>
        </w:rPr>
        <w:t>Sosa</w:t>
      </w:r>
      <w:r>
        <w:t>?</w:t>
      </w:r>
    </w:p>
    <w:p w:rsidR="00535052" w:rsidRDefault="00535052" w:rsidP="00535052">
      <w:pPr>
        <w:pStyle w:val="Heading4"/>
      </w:pPr>
      <w:r>
        <w:t xml:space="preserve">Would Scalia accept jus </w:t>
      </w:r>
      <w:proofErr w:type="spellStart"/>
      <w:r>
        <w:t>cogens</w:t>
      </w:r>
      <w:proofErr w:type="spellEnd"/>
      <w:r>
        <w:t xml:space="preserve"> even for torture as providing substance law for the ATS?</w:t>
      </w:r>
    </w:p>
    <w:p w:rsidR="00535052" w:rsidRDefault="00535052" w:rsidP="00535052">
      <w:pPr>
        <w:pStyle w:val="Heading4"/>
      </w:pPr>
      <w:r>
        <w:t xml:space="preserve">What is Scalia’s </w:t>
      </w:r>
      <w:r>
        <w:rPr>
          <w:i/>
        </w:rPr>
        <w:t>Erie</w:t>
      </w:r>
      <w:r>
        <w:t xml:space="preserve"> problem?</w:t>
      </w:r>
    </w:p>
    <w:p w:rsidR="00535052" w:rsidRDefault="00535052" w:rsidP="00535052">
      <w:pPr>
        <w:pStyle w:val="Heading4"/>
        <w:rPr>
          <w:i/>
        </w:rPr>
      </w:pPr>
      <w:r>
        <w:t xml:space="preserve">Can the federal courts accept jus </w:t>
      </w:r>
      <w:proofErr w:type="spellStart"/>
      <w:r>
        <w:t>cogens</w:t>
      </w:r>
      <w:proofErr w:type="spellEnd"/>
      <w:r>
        <w:t xml:space="preserve"> under an absolute view of </w:t>
      </w:r>
      <w:r>
        <w:rPr>
          <w:i/>
        </w:rPr>
        <w:t>Erie</w:t>
      </w:r>
    </w:p>
    <w:p w:rsidR="00535052" w:rsidRDefault="00535052" w:rsidP="00535052">
      <w:pPr>
        <w:pStyle w:val="Heading4"/>
      </w:pPr>
      <w:r>
        <w:t>What do some scholars argue as a workaround?</w:t>
      </w:r>
    </w:p>
    <w:p w:rsidR="00535052" w:rsidRDefault="00535052" w:rsidP="00535052">
      <w:pPr>
        <w:pStyle w:val="Heading4"/>
      </w:pPr>
      <w:r>
        <w:t>What law wins if customary international law conflicts with US statutes?</w:t>
      </w:r>
    </w:p>
    <w:p w:rsidR="00535052" w:rsidRDefault="00535052" w:rsidP="00535052">
      <w:pPr>
        <w:pStyle w:val="Heading4"/>
      </w:pPr>
      <w:r>
        <w:t>Can a subsequent statute overrule customary international law that has been incorporated by the court?</w:t>
      </w:r>
    </w:p>
    <w:p w:rsidR="00535052" w:rsidRDefault="00535052" w:rsidP="00535052">
      <w:pPr>
        <w:pStyle w:val="Heading4"/>
      </w:pPr>
      <w:r>
        <w:t>Is this court likely to accept the primacy of customary international law?</w:t>
      </w:r>
    </w:p>
    <w:p w:rsidR="00535052" w:rsidRDefault="00535052" w:rsidP="00535052">
      <w:pPr>
        <w:pStyle w:val="Heading4"/>
      </w:pPr>
      <w:r>
        <w:t>Since we have statutes that ban torture, will the problem come up?</w:t>
      </w:r>
    </w:p>
    <w:p w:rsidR="00535052" w:rsidRDefault="00535052" w:rsidP="00535052">
      <w:pPr>
        <w:pStyle w:val="Heading4"/>
      </w:pPr>
      <w:r>
        <w:t>What is the scholarly view on the president’s power to overrule customary international by executive order?</w:t>
      </w:r>
    </w:p>
    <w:p w:rsidR="00535052" w:rsidRDefault="00535052" w:rsidP="00535052">
      <w:pPr>
        <w:pStyle w:val="Heading4"/>
      </w:pPr>
      <w:r>
        <w:t>Can you think of examples where this has happened?</w:t>
      </w:r>
    </w:p>
    <w:p w:rsidR="00535052" w:rsidRDefault="00535052" w:rsidP="00535052">
      <w:pPr>
        <w:pStyle w:val="Heading4"/>
      </w:pPr>
      <w:r>
        <w:t>Is there any avenue for judicial consequences for such actions?</w:t>
      </w:r>
    </w:p>
    <w:p w:rsidR="00535052" w:rsidRDefault="00535052" w:rsidP="00535052">
      <w:pPr>
        <w:pStyle w:val="Heading4"/>
      </w:pPr>
      <w:r>
        <w:t>What could be diplomatic consequences?</w:t>
      </w:r>
    </w:p>
    <w:p w:rsidR="00535052" w:rsidRDefault="00535052" w:rsidP="00535052">
      <w:pPr>
        <w:pStyle w:val="Heading3"/>
      </w:pPr>
      <w:r>
        <w:t>Thinking about Customary International Law (CIL)</w:t>
      </w:r>
    </w:p>
    <w:p w:rsidR="00535052" w:rsidRDefault="00535052" w:rsidP="00535052">
      <w:pPr>
        <w:pStyle w:val="Heading4"/>
      </w:pPr>
      <w:r>
        <w:t>How does CIL develop?</w:t>
      </w:r>
    </w:p>
    <w:p w:rsidR="00535052" w:rsidRDefault="00535052" w:rsidP="00535052">
      <w:pPr>
        <w:pStyle w:val="Heading4"/>
      </w:pPr>
      <w:r>
        <w:t>Why does this argue against CIL being binding on the executive?</w:t>
      </w:r>
    </w:p>
    <w:p w:rsidR="00535052" w:rsidRDefault="00535052" w:rsidP="00535052">
      <w:pPr>
        <w:pStyle w:val="Heading4"/>
      </w:pPr>
      <w:r>
        <w:t>Are there are areas where the United States is trying to change CIL?</w:t>
      </w:r>
    </w:p>
    <w:p w:rsidR="00535052" w:rsidRDefault="00535052" w:rsidP="00535052">
      <w:pPr>
        <w:pStyle w:val="Heading4"/>
      </w:pPr>
      <w:r>
        <w:t>How do we give and get on CIL?</w:t>
      </w:r>
    </w:p>
    <w:p w:rsidR="00535052" w:rsidRDefault="00535052" w:rsidP="00535052">
      <w:pPr>
        <w:pStyle w:val="Heading4"/>
      </w:pPr>
      <w:r>
        <w:t xml:space="preserve">How </w:t>
      </w:r>
      <w:proofErr w:type="gramStart"/>
      <w:r>
        <w:t xml:space="preserve">does jus </w:t>
      </w:r>
      <w:proofErr w:type="spellStart"/>
      <w:r>
        <w:t>cogens</w:t>
      </w:r>
      <w:proofErr w:type="spellEnd"/>
      <w:proofErr w:type="gramEnd"/>
      <w:r>
        <w:t xml:space="preserve"> differ from CIL?</w:t>
      </w:r>
    </w:p>
    <w:p w:rsidR="00535052" w:rsidRDefault="00535052" w:rsidP="00535052">
      <w:pPr>
        <w:pStyle w:val="Heading4"/>
      </w:pPr>
      <w:r>
        <w:t>Are you bound by CIL if you refuse to be?</w:t>
      </w:r>
    </w:p>
    <w:p w:rsidR="00535052" w:rsidRDefault="00535052" w:rsidP="00535052">
      <w:pPr>
        <w:pStyle w:val="Heading4"/>
      </w:pPr>
      <w:r>
        <w:t>What about CIL?</w:t>
      </w:r>
    </w:p>
    <w:p w:rsidR="00535052" w:rsidRDefault="00535052" w:rsidP="00535052">
      <w:pPr>
        <w:pStyle w:val="Heading4"/>
      </w:pPr>
      <w:r>
        <w:lastRenderedPageBreak/>
        <w:t xml:space="preserve">How does </w:t>
      </w:r>
      <w:proofErr w:type="spellStart"/>
      <w:r>
        <w:t>Koh</w:t>
      </w:r>
      <w:proofErr w:type="spellEnd"/>
      <w:r>
        <w:t>, currently chief legal advisor to the State Department, argue that the courts are using less discretion when adopting CIL than when recognizing state common law?</w:t>
      </w:r>
    </w:p>
    <w:p w:rsidR="00535052" w:rsidRDefault="00535052" w:rsidP="00535052">
      <w:pPr>
        <w:pStyle w:val="Heading4"/>
      </w:pPr>
      <w:r>
        <w:t>Can you think of areas where CIL evolve to conflict with basic US constitutional law?</w:t>
      </w:r>
    </w:p>
    <w:p w:rsidR="00535052" w:rsidRDefault="00535052" w:rsidP="00535052">
      <w:pPr>
        <w:pStyle w:val="Heading4"/>
      </w:pPr>
      <w:r w:rsidRPr="00924A11">
        <w:t>Al-</w:t>
      </w:r>
      <w:proofErr w:type="spellStart"/>
      <w:r w:rsidRPr="00924A11">
        <w:t>Bihani</w:t>
      </w:r>
      <w:proofErr w:type="spellEnd"/>
      <w:r w:rsidRPr="00924A11">
        <w:t xml:space="preserve"> v. Obama, 619 F.3d 1 (DCC 2010)</w:t>
      </w:r>
    </w:p>
    <w:p w:rsidR="00535052" w:rsidRDefault="00535052" w:rsidP="00535052">
      <w:pPr>
        <w:pStyle w:val="Heading5"/>
      </w:pPr>
      <w:r>
        <w:t xml:space="preserve">Judge </w:t>
      </w:r>
      <w:proofErr w:type="spellStart"/>
      <w:r>
        <w:t>Kavanaugh</w:t>
      </w:r>
      <w:proofErr w:type="spellEnd"/>
    </w:p>
    <w:p w:rsidR="00535052" w:rsidRDefault="00535052" w:rsidP="00535052">
      <w:pPr>
        <w:pStyle w:val="Heading6"/>
      </w:pPr>
      <w:r>
        <w:t xml:space="preserve">Judge </w:t>
      </w:r>
      <w:proofErr w:type="spellStart"/>
      <w:r>
        <w:t>Kavanaugh</w:t>
      </w:r>
      <w:proofErr w:type="spellEnd"/>
      <w:r>
        <w:t xml:space="preserve"> makes a long argument for why the US courts do not need to incorporate CIL, which is a different argument than Scalia’s claims that it would be wrong to do it whether we need it or not. What is </w:t>
      </w:r>
      <w:proofErr w:type="spellStart"/>
      <w:r>
        <w:t>Kavanaugh’s</w:t>
      </w:r>
      <w:proofErr w:type="spellEnd"/>
      <w:r>
        <w:t xml:space="preserve"> argument for the larger context of the AUMF that makes it unnecessary to incorporate CIL?</w:t>
      </w:r>
    </w:p>
    <w:p w:rsidR="00535052" w:rsidRDefault="00535052" w:rsidP="00535052">
      <w:pPr>
        <w:pStyle w:val="Heading6"/>
      </w:pPr>
      <w:r>
        <w:t xml:space="preserve">What is the hard view of </w:t>
      </w:r>
      <w:r>
        <w:rPr>
          <w:i/>
        </w:rPr>
        <w:t>Erie</w:t>
      </w:r>
      <w:r>
        <w:t xml:space="preserve"> that he expounds as applied to CIL?</w:t>
      </w:r>
    </w:p>
    <w:p w:rsidR="00535052" w:rsidRDefault="00535052" w:rsidP="00535052">
      <w:pPr>
        <w:pStyle w:val="Heading6"/>
      </w:pPr>
      <w:bookmarkStart w:id="0" w:name="_GoBack"/>
      <w:bookmarkEnd w:id="0"/>
      <w:r>
        <w:t xml:space="preserve">In a broader sense, how does Judge </w:t>
      </w:r>
      <w:proofErr w:type="spellStart"/>
      <w:r>
        <w:t>Kavanaugh’s</w:t>
      </w:r>
      <w:proofErr w:type="spellEnd"/>
      <w:r>
        <w:t xml:space="preserve"> position act as a counterpoint to the scholar’s push for the incorporation of CIL?</w:t>
      </w:r>
    </w:p>
    <w:p w:rsidR="00535052" w:rsidRDefault="00535052" w:rsidP="00535052">
      <w:pPr>
        <w:pStyle w:val="Heading5"/>
      </w:pPr>
      <w:r>
        <w:t>Judge Williams</w:t>
      </w:r>
    </w:p>
    <w:p w:rsidR="00535052" w:rsidRDefault="00535052" w:rsidP="00535052">
      <w:pPr>
        <w:pStyle w:val="Heading6"/>
      </w:pPr>
      <w:r>
        <w:t>What is Judge Williams’s weaker use for CIL?</w:t>
      </w:r>
    </w:p>
    <w:p w:rsidR="00535052" w:rsidRDefault="00535052" w:rsidP="00535052">
      <w:pPr>
        <w:pStyle w:val="Heading6"/>
      </w:pPr>
      <w:r>
        <w:t>What is his example of why need to CIL to define military force in the AUMF?</w:t>
      </w:r>
    </w:p>
    <w:p w:rsidR="00535052" w:rsidRDefault="00535052" w:rsidP="00535052">
      <w:pPr>
        <w:pStyle w:val="Heading6"/>
      </w:pPr>
      <w:r>
        <w:t xml:space="preserve">What is Judge </w:t>
      </w:r>
      <w:proofErr w:type="gramStart"/>
      <w:r>
        <w:t>Williams</w:t>
      </w:r>
      <w:proofErr w:type="gramEnd"/>
      <w:r>
        <w:t xml:space="preserve"> view of the impact of </w:t>
      </w:r>
      <w:r>
        <w:rPr>
          <w:i/>
        </w:rPr>
        <w:t>Erie?</w:t>
      </w:r>
    </w:p>
    <w:p w:rsidR="00535052" w:rsidRDefault="00535052" w:rsidP="00535052">
      <w:pPr>
        <w:pStyle w:val="Heading5"/>
      </w:pPr>
      <w:r>
        <w:t>Notes</w:t>
      </w:r>
    </w:p>
    <w:p w:rsidR="00535052" w:rsidRDefault="00535052" w:rsidP="00535052">
      <w:pPr>
        <w:pStyle w:val="Heading6"/>
      </w:pPr>
      <w:r>
        <w:t xml:space="preserve">What are Ramsey’s four </w:t>
      </w:r>
      <w:proofErr w:type="spellStart"/>
      <w:r>
        <w:t>critieria</w:t>
      </w:r>
      <w:proofErr w:type="spellEnd"/>
      <w:r>
        <w:t xml:space="preserve"> for using CIL?</w:t>
      </w:r>
    </w:p>
    <w:p w:rsidR="00535052" w:rsidRDefault="00535052" w:rsidP="00535052">
      <w:pPr>
        <w:pStyle w:val="Heading6"/>
      </w:pPr>
      <w:r>
        <w:t>When might CIL constrict rights?</w:t>
      </w:r>
    </w:p>
    <w:p w:rsidR="00535052" w:rsidRDefault="00535052" w:rsidP="00535052">
      <w:pPr>
        <w:pStyle w:val="Heading3"/>
      </w:pPr>
      <w:r>
        <w:t xml:space="preserve">How do we fit these ideas together as a picture of the role of CIL and jus </w:t>
      </w:r>
      <w:proofErr w:type="spellStart"/>
      <w:r>
        <w:t>cogens</w:t>
      </w:r>
      <w:proofErr w:type="spellEnd"/>
      <w:r>
        <w:t xml:space="preserve"> in US law?</w:t>
      </w:r>
    </w:p>
    <w:p w:rsidR="00535052" w:rsidRDefault="00535052" w:rsidP="00535052">
      <w:pPr>
        <w:pStyle w:val="Heading3"/>
      </w:pPr>
      <w:r>
        <w:t>How has the role of CIL changed over the years?</w:t>
      </w:r>
    </w:p>
    <w:p w:rsidR="00535052" w:rsidRDefault="00535052" w:rsidP="00535052">
      <w:pPr>
        <w:pStyle w:val="Heading3"/>
      </w:pPr>
      <w:r>
        <w:t>Is CIL always a broader set of rights than US law?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52"/>
    <w:rsid w:val="00003CFC"/>
    <w:rsid w:val="000433BD"/>
    <w:rsid w:val="000F06B6"/>
    <w:rsid w:val="00120E78"/>
    <w:rsid w:val="001630CC"/>
    <w:rsid w:val="001B6922"/>
    <w:rsid w:val="00296B3B"/>
    <w:rsid w:val="002D34C6"/>
    <w:rsid w:val="002F435F"/>
    <w:rsid w:val="003A74EA"/>
    <w:rsid w:val="003C6825"/>
    <w:rsid w:val="00486200"/>
    <w:rsid w:val="004A339A"/>
    <w:rsid w:val="004B5FEB"/>
    <w:rsid w:val="004D7329"/>
    <w:rsid w:val="004E6114"/>
    <w:rsid w:val="00535052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52"/>
    <w:pPr>
      <w:spacing w:after="240"/>
    </w:pPr>
    <w:rPr>
      <w:sz w:val="32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widowControl w:val="0"/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cs="Courier"/>
      <w:sz w:val="24"/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cs="Courier"/>
      <w:sz w:val="20"/>
    </w:rPr>
  </w:style>
  <w:style w:type="paragraph" w:styleId="BlockText">
    <w:name w:val="Block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  <w:ind w:left="1440" w:right="1440"/>
    </w:pPr>
    <w:rPr>
      <w:rFonts w:cs="Courier"/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widowControl w:val="0"/>
      <w:suppressAutoHyphens/>
      <w:autoSpaceDE w:val="0"/>
      <w:autoSpaceDN w:val="0"/>
      <w:adjustRightInd w:val="0"/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40" w:hanging="240"/>
    </w:pPr>
    <w:rPr>
      <w:rFonts w:cs="Courier"/>
      <w:sz w:val="24"/>
    </w:rPr>
  </w:style>
  <w:style w:type="paragraph" w:styleId="Index2">
    <w:name w:val="index 2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480" w:hanging="240"/>
    </w:pPr>
    <w:rPr>
      <w:rFonts w:cs="Courier"/>
      <w:sz w:val="24"/>
    </w:rPr>
  </w:style>
  <w:style w:type="paragraph" w:styleId="Index3">
    <w:name w:val="index 3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720" w:hanging="240"/>
    </w:pPr>
    <w:rPr>
      <w:rFonts w:cs="Courier"/>
      <w:sz w:val="24"/>
    </w:rPr>
  </w:style>
  <w:style w:type="paragraph" w:styleId="Index4">
    <w:name w:val="index 4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960" w:hanging="240"/>
    </w:pPr>
    <w:rPr>
      <w:rFonts w:cs="Courier"/>
      <w:sz w:val="24"/>
    </w:rPr>
  </w:style>
  <w:style w:type="paragraph" w:styleId="Index5">
    <w:name w:val="index 5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200" w:hanging="240"/>
    </w:pPr>
    <w:rPr>
      <w:rFonts w:cs="Courier"/>
      <w:sz w:val="24"/>
    </w:rPr>
  </w:style>
  <w:style w:type="paragraph" w:styleId="Index6">
    <w:name w:val="index 6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440" w:hanging="240"/>
    </w:pPr>
    <w:rPr>
      <w:rFonts w:cs="Courier"/>
      <w:sz w:val="24"/>
    </w:rPr>
  </w:style>
  <w:style w:type="paragraph" w:styleId="Index7">
    <w:name w:val="index 7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680" w:hanging="240"/>
    </w:pPr>
    <w:rPr>
      <w:rFonts w:cs="Courier"/>
      <w:sz w:val="24"/>
    </w:rPr>
  </w:style>
  <w:style w:type="paragraph" w:styleId="Index8">
    <w:name w:val="index 8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920" w:hanging="240"/>
    </w:pPr>
    <w:rPr>
      <w:rFonts w:cs="Courier"/>
      <w:sz w:val="24"/>
    </w:rPr>
  </w:style>
  <w:style w:type="paragraph" w:styleId="Index9">
    <w:name w:val="index 9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160" w:hanging="240"/>
    </w:pPr>
    <w:rPr>
      <w:rFonts w:cs="Courier"/>
      <w:sz w:val="24"/>
    </w:rPr>
  </w:style>
  <w:style w:type="paragraph" w:styleId="IndexHeading">
    <w:name w:val="index heading"/>
    <w:basedOn w:val="Normal"/>
    <w:next w:val="Index1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480" w:lineRule="auto"/>
    </w:pPr>
    <w:rPr>
      <w:rFonts w:cs="Courier"/>
      <w:sz w:val="24"/>
      <w:szCs w:val="24"/>
    </w:rPr>
  </w:style>
  <w:style w:type="paragraph" w:styleId="PlainText">
    <w:name w:val="Plai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535052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35052"/>
    <w:rPr>
      <w:b/>
      <w:sz w:val="24"/>
      <w:szCs w:val="24"/>
    </w:rPr>
  </w:style>
  <w:style w:type="paragraph" w:customStyle="1" w:styleId="Hidden">
    <w:name w:val="Hidden"/>
    <w:rsid w:val="00535052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535052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535052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53505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52"/>
    <w:pPr>
      <w:spacing w:after="240"/>
    </w:pPr>
    <w:rPr>
      <w:sz w:val="32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widowControl w:val="0"/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cs="Courier"/>
      <w:sz w:val="24"/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cs="Courier"/>
      <w:sz w:val="20"/>
    </w:rPr>
  </w:style>
  <w:style w:type="paragraph" w:styleId="BlockText">
    <w:name w:val="Block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  <w:ind w:left="1440" w:right="1440"/>
    </w:pPr>
    <w:rPr>
      <w:rFonts w:cs="Courier"/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widowControl w:val="0"/>
      <w:suppressAutoHyphens/>
      <w:autoSpaceDE w:val="0"/>
      <w:autoSpaceDN w:val="0"/>
      <w:adjustRightInd w:val="0"/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40" w:hanging="240"/>
    </w:pPr>
    <w:rPr>
      <w:rFonts w:cs="Courier"/>
      <w:sz w:val="24"/>
    </w:rPr>
  </w:style>
  <w:style w:type="paragraph" w:styleId="Index2">
    <w:name w:val="index 2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480" w:hanging="240"/>
    </w:pPr>
    <w:rPr>
      <w:rFonts w:cs="Courier"/>
      <w:sz w:val="24"/>
    </w:rPr>
  </w:style>
  <w:style w:type="paragraph" w:styleId="Index3">
    <w:name w:val="index 3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720" w:hanging="240"/>
    </w:pPr>
    <w:rPr>
      <w:rFonts w:cs="Courier"/>
      <w:sz w:val="24"/>
    </w:rPr>
  </w:style>
  <w:style w:type="paragraph" w:styleId="Index4">
    <w:name w:val="index 4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960" w:hanging="240"/>
    </w:pPr>
    <w:rPr>
      <w:rFonts w:cs="Courier"/>
      <w:sz w:val="24"/>
    </w:rPr>
  </w:style>
  <w:style w:type="paragraph" w:styleId="Index5">
    <w:name w:val="index 5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200" w:hanging="240"/>
    </w:pPr>
    <w:rPr>
      <w:rFonts w:cs="Courier"/>
      <w:sz w:val="24"/>
    </w:rPr>
  </w:style>
  <w:style w:type="paragraph" w:styleId="Index6">
    <w:name w:val="index 6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440" w:hanging="240"/>
    </w:pPr>
    <w:rPr>
      <w:rFonts w:cs="Courier"/>
      <w:sz w:val="24"/>
    </w:rPr>
  </w:style>
  <w:style w:type="paragraph" w:styleId="Index7">
    <w:name w:val="index 7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680" w:hanging="240"/>
    </w:pPr>
    <w:rPr>
      <w:rFonts w:cs="Courier"/>
      <w:sz w:val="24"/>
    </w:rPr>
  </w:style>
  <w:style w:type="paragraph" w:styleId="Index8">
    <w:name w:val="index 8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920" w:hanging="240"/>
    </w:pPr>
    <w:rPr>
      <w:rFonts w:cs="Courier"/>
      <w:sz w:val="24"/>
    </w:rPr>
  </w:style>
  <w:style w:type="paragraph" w:styleId="Index9">
    <w:name w:val="index 9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160" w:hanging="240"/>
    </w:pPr>
    <w:rPr>
      <w:rFonts w:cs="Courier"/>
      <w:sz w:val="24"/>
    </w:rPr>
  </w:style>
  <w:style w:type="paragraph" w:styleId="IndexHeading">
    <w:name w:val="index heading"/>
    <w:basedOn w:val="Normal"/>
    <w:next w:val="Index1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480" w:lineRule="auto"/>
    </w:pPr>
    <w:rPr>
      <w:rFonts w:cs="Courier"/>
      <w:sz w:val="24"/>
      <w:szCs w:val="24"/>
    </w:rPr>
  </w:style>
  <w:style w:type="paragraph" w:styleId="PlainText">
    <w:name w:val="Plai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535052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35052"/>
    <w:rPr>
      <w:b/>
      <w:sz w:val="24"/>
      <w:szCs w:val="24"/>
    </w:rPr>
  </w:style>
  <w:style w:type="paragraph" w:customStyle="1" w:styleId="Hidden">
    <w:name w:val="Hidden"/>
    <w:rsid w:val="00535052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535052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535052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53505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2</cp:revision>
  <dcterms:created xsi:type="dcterms:W3CDTF">2012-09-24T02:03:00Z</dcterms:created>
  <dcterms:modified xsi:type="dcterms:W3CDTF">2012-09-24T02:05:00Z</dcterms:modified>
</cp:coreProperties>
</file>