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2" w:rsidRPr="001A2E75" w:rsidRDefault="00007502" w:rsidP="00007502">
      <w:pPr>
        <w:pStyle w:val="Heading1"/>
      </w:pPr>
      <w:r w:rsidRPr="001A2E75">
        <w:t>Chapter 6 - The role of the Judiciary</w:t>
      </w:r>
    </w:p>
    <w:p w:rsidR="00007502" w:rsidRPr="009574A0" w:rsidRDefault="00007502" w:rsidP="00007502">
      <w:pPr>
        <w:pStyle w:val="Heading2"/>
      </w:pPr>
      <w:r w:rsidRPr="009574A0">
        <w:t xml:space="preserve">Marbury v. Madison, 5 U.S. 137 (1803) </w:t>
      </w:r>
    </w:p>
    <w:p w:rsidR="00007502" w:rsidRPr="009574A0" w:rsidRDefault="00007502" w:rsidP="00007502">
      <w:pPr>
        <w:pStyle w:val="Heading3"/>
      </w:pPr>
      <w:r w:rsidRPr="009574A0">
        <w:t xml:space="preserve">What is a mandamus action? </w:t>
      </w:r>
    </w:p>
    <w:p w:rsidR="00007502" w:rsidRDefault="00007502" w:rsidP="00007502">
      <w:pPr>
        <w:pStyle w:val="Heading3"/>
      </w:pPr>
      <w:r w:rsidRPr="009574A0">
        <w:t>What does it require the movant to show to be granted mandamus?</w:t>
      </w:r>
    </w:p>
    <w:p w:rsidR="00007502" w:rsidRDefault="00007502" w:rsidP="00007502">
      <w:pPr>
        <w:pStyle w:val="Heading3"/>
      </w:pPr>
      <w:r>
        <w:t>Why would this make it really hard to get a mandamus in a national security case?</w:t>
      </w:r>
    </w:p>
    <w:p w:rsidR="00007502" w:rsidRDefault="00007502" w:rsidP="00007502">
      <w:pPr>
        <w:pStyle w:val="Heading3"/>
      </w:pPr>
      <w:r>
        <w:t>Did Marbury satisfy the requirements for mandamus?</w:t>
      </w:r>
    </w:p>
    <w:p w:rsidR="00007502" w:rsidRDefault="00007502" w:rsidP="00007502">
      <w:pPr>
        <w:pStyle w:val="Heading3"/>
      </w:pPr>
      <w:r>
        <w:t>Why didn’t the Supreme Court issue the mandamus?</w:t>
      </w:r>
    </w:p>
    <w:p w:rsidR="00007502" w:rsidRDefault="00007502" w:rsidP="00007502">
      <w:pPr>
        <w:pStyle w:val="Heading2"/>
      </w:pPr>
      <w:r w:rsidRPr="00900653">
        <w:t>El-</w:t>
      </w:r>
      <w:proofErr w:type="spellStart"/>
      <w:r w:rsidRPr="00900653">
        <w:t>Shifa</w:t>
      </w:r>
      <w:proofErr w:type="spellEnd"/>
      <w:r w:rsidRPr="00900653">
        <w:t xml:space="preserve"> Pharmaceutical Industries Co. v. United States 607 F.3d 836</w:t>
      </w:r>
      <w:r>
        <w:t xml:space="preserve"> (DCC 2010)</w:t>
      </w:r>
    </w:p>
    <w:p w:rsidR="00007502" w:rsidRDefault="00007502" w:rsidP="00007502">
      <w:pPr>
        <w:pStyle w:val="Heading3"/>
      </w:pPr>
      <w:r>
        <w:t>What happened on August 7, 1998?</w:t>
      </w:r>
    </w:p>
    <w:p w:rsidR="00007502" w:rsidRDefault="00007502" w:rsidP="00007502">
      <w:pPr>
        <w:pStyle w:val="Heading3"/>
      </w:pPr>
      <w:r>
        <w:t>What happened on August 20</w:t>
      </w:r>
      <w:r w:rsidRPr="00584D1D">
        <w:rPr>
          <w:vertAlign w:val="superscript"/>
        </w:rPr>
        <w:t>th</w:t>
      </w:r>
      <w:r>
        <w:t>, 1998?</w:t>
      </w:r>
    </w:p>
    <w:p w:rsidR="00007502" w:rsidRDefault="00007502" w:rsidP="00007502">
      <w:pPr>
        <w:pStyle w:val="Heading3"/>
      </w:pPr>
      <w:r>
        <w:t>What notice did the president give congress under the War Powers Resolution?</w:t>
      </w:r>
    </w:p>
    <w:p w:rsidR="00007502" w:rsidRDefault="00007502" w:rsidP="00007502">
      <w:pPr>
        <w:pStyle w:val="Heading3"/>
      </w:pPr>
      <w:r>
        <w:t>What was the tie between Bin Laden and the plant?</w:t>
      </w:r>
    </w:p>
    <w:p w:rsidR="00007502" w:rsidRDefault="00007502" w:rsidP="00007502">
      <w:pPr>
        <w:pStyle w:val="Heading3"/>
      </w:pPr>
      <w:r>
        <w:t>Who are the plaintiffs and what is their claim?</w:t>
      </w:r>
    </w:p>
    <w:p w:rsidR="00007502" w:rsidRDefault="00007502" w:rsidP="00007502">
      <w:pPr>
        <w:pStyle w:val="Heading3"/>
      </w:pPr>
      <w:r>
        <w:t>What is the procedural posture of the case before the Circuit Court?</w:t>
      </w:r>
    </w:p>
    <w:p w:rsidR="00007502" w:rsidRDefault="00007502" w:rsidP="00007502">
      <w:pPr>
        <w:pStyle w:val="Heading3"/>
      </w:pPr>
      <w:r>
        <w:t>How does this affect how the plaintiffs’ allegations are treated?</w:t>
      </w:r>
    </w:p>
    <w:p w:rsidR="00007502" w:rsidRDefault="00007502" w:rsidP="00007502">
      <w:pPr>
        <w:pStyle w:val="Heading3"/>
      </w:pPr>
      <w:r>
        <w:t>Did the government even know who owned the plant when it was hit?</w:t>
      </w:r>
    </w:p>
    <w:p w:rsidR="00007502" w:rsidRDefault="00007502" w:rsidP="00007502">
      <w:pPr>
        <w:pStyle w:val="Heading3"/>
      </w:pPr>
      <w:r>
        <w:t>What did the government claim later about the owner?</w:t>
      </w:r>
    </w:p>
    <w:p w:rsidR="00007502" w:rsidRDefault="00007502" w:rsidP="00007502">
      <w:pPr>
        <w:pStyle w:val="Heading3"/>
      </w:pPr>
      <w:r>
        <w:t>What happened to plaintiffs’ claim under the Takings Clause?</w:t>
      </w:r>
    </w:p>
    <w:p w:rsidR="00007502" w:rsidRDefault="00007502" w:rsidP="00007502">
      <w:pPr>
        <w:pStyle w:val="Heading3"/>
      </w:pPr>
      <w:r>
        <w:t xml:space="preserve">What are the </w:t>
      </w:r>
      <w:r w:rsidRPr="003455D1">
        <w:t>Baker v. Carr, 369 US 691 (1962)</w:t>
      </w:r>
      <w:r>
        <w:t xml:space="preserve"> factors for determining if a case presents a nonjusticiable political question?</w:t>
      </w:r>
    </w:p>
    <w:p w:rsidR="00007502" w:rsidRDefault="00007502" w:rsidP="00007502">
      <w:pPr>
        <w:pStyle w:val="Heading3"/>
      </w:pPr>
      <w:r>
        <w:t>How many do you need to make a case a political question?</w:t>
      </w:r>
    </w:p>
    <w:p w:rsidR="00007502" w:rsidRDefault="00007502" w:rsidP="00007502">
      <w:pPr>
        <w:pStyle w:val="Heading3"/>
      </w:pPr>
      <w:r>
        <w:t xml:space="preserve">The constitution leaves setting immigration policy to Congress. What wasn’t </w:t>
      </w:r>
      <w:r w:rsidRPr="00C21C94">
        <w:t>I.N.S. v. Chadha, 462 U.S. 919 (1983)</w:t>
      </w:r>
      <w:r>
        <w:t xml:space="preserve"> dismissed as a political question?</w:t>
      </w:r>
    </w:p>
    <w:p w:rsidR="00007502" w:rsidRDefault="00007502" w:rsidP="00007502">
      <w:pPr>
        <w:pStyle w:val="Heading3"/>
      </w:pPr>
      <w:r>
        <w:t xml:space="preserve">What does the Steel Seizure Case tell us about dodging judicial review by </w:t>
      </w:r>
      <w:r>
        <w:lastRenderedPageBreak/>
        <w:t>claiming extraordinary authority during war time?</w:t>
      </w:r>
    </w:p>
    <w:p w:rsidR="00007502" w:rsidRDefault="00007502" w:rsidP="00007502">
      <w:pPr>
        <w:pStyle w:val="Heading3"/>
      </w:pPr>
      <w:r>
        <w:t>How does the standard for judging what is a political question resemble a mandamus proceeding?</w:t>
      </w:r>
    </w:p>
    <w:p w:rsidR="00007502" w:rsidRDefault="00007502" w:rsidP="00007502">
      <w:pPr>
        <w:pStyle w:val="Heading3"/>
      </w:pPr>
      <w:r>
        <w:t>Can Congress give the Court the jurisdiction over political questions?</w:t>
      </w:r>
    </w:p>
    <w:p w:rsidR="00007502" w:rsidRDefault="00007502" w:rsidP="00007502">
      <w:pPr>
        <w:pStyle w:val="Heading3"/>
      </w:pPr>
      <w:r>
        <w:t>What can the court do when</w:t>
      </w:r>
      <w:r w:rsidRPr="0009079B">
        <w:t xml:space="preserve"> reviewing the Secretary of State’s designation of a group as a ‘‘foreign terrorist organization’’ under the Antiterrorism</w:t>
      </w:r>
      <w:r>
        <w:t xml:space="preserve"> </w:t>
      </w:r>
      <w:r w:rsidRPr="0009079B">
        <w:t>and Effective</w:t>
      </w:r>
      <w:r>
        <w:t xml:space="preserve"> </w:t>
      </w:r>
      <w:r w:rsidRPr="0009079B">
        <w:t>Death Penalty</w:t>
      </w:r>
      <w:r>
        <w:t xml:space="preserve"> </w:t>
      </w:r>
      <w:r w:rsidRPr="0009079B">
        <w:t>Act, 8 U.S.C. §1189 (2006)</w:t>
      </w:r>
      <w:r>
        <w:t>?</w:t>
      </w:r>
    </w:p>
    <w:p w:rsidR="00007502" w:rsidRDefault="00007502" w:rsidP="00007502">
      <w:pPr>
        <w:pStyle w:val="Heading3"/>
      </w:pPr>
      <w:r>
        <w:t>What does Gilligan tell us about reason that the court should stay out of reviewing military decisions?</w:t>
      </w:r>
    </w:p>
    <w:p w:rsidR="00007502" w:rsidRDefault="00007502" w:rsidP="00007502">
      <w:pPr>
        <w:pStyle w:val="Heading3"/>
      </w:pPr>
      <w:r>
        <w:t>What was plaintiffs’</w:t>
      </w:r>
      <w:proofErr w:type="spellStart"/>
      <w:r>
        <w:t>s law</w:t>
      </w:r>
      <w:proofErr w:type="spellEnd"/>
      <w:r>
        <w:t xml:space="preserve"> of nations claim?</w:t>
      </w:r>
    </w:p>
    <w:p w:rsidR="00007502" w:rsidRDefault="00007502" w:rsidP="00007502">
      <w:pPr>
        <w:pStyle w:val="Heading3"/>
      </w:pPr>
      <w:r>
        <w:t>What would the court have to find to address the claim?</w:t>
      </w:r>
    </w:p>
    <w:p w:rsidR="00007502" w:rsidRDefault="00007502" w:rsidP="00007502">
      <w:pPr>
        <w:pStyle w:val="Heading3"/>
      </w:pPr>
      <w:r>
        <w:t>What would be the standard the court would have to try to apply?</w:t>
      </w:r>
    </w:p>
    <w:p w:rsidR="00007502" w:rsidRDefault="00007502" w:rsidP="00007502">
      <w:pPr>
        <w:pStyle w:val="Heading3"/>
      </w:pPr>
      <w:r>
        <w:t>Is the court saying that the attack was OK?</w:t>
      </w:r>
    </w:p>
    <w:p w:rsidR="00007502" w:rsidRDefault="00007502" w:rsidP="00007502">
      <w:pPr>
        <w:pStyle w:val="Heading3"/>
      </w:pPr>
      <w:r>
        <w:t xml:space="preserve">Dissent – reason for dismissing claims (not in casebook) </w:t>
      </w:r>
      <w:r w:rsidRPr="00A96661">
        <w:t>Federal courts lack subject matter jurisdiction over claims that are “</w:t>
      </w:r>
      <w:proofErr w:type="gramStart"/>
      <w:r w:rsidRPr="00A96661">
        <w:t>so</w:t>
      </w:r>
      <w:proofErr w:type="gramEnd"/>
      <w:r w:rsidRPr="00A96661">
        <w:t xml:space="preserve"> insubstantial, implausible, foreclosed by prior decisions of this Court, or otherwise completely devoid of merit as not to involve a federal controversy.” </w:t>
      </w:r>
      <w:proofErr w:type="gramStart"/>
      <w:r w:rsidRPr="00A96661">
        <w:t xml:space="preserve">Steel Co. v. Citizens for a Better </w:t>
      </w:r>
      <w:proofErr w:type="spellStart"/>
      <w:r w:rsidRPr="00A96661">
        <w:t>Env't</w:t>
      </w:r>
      <w:proofErr w:type="spellEnd"/>
      <w:r w:rsidRPr="00A96661">
        <w:t>, 523 U.S. 83, 89 (1998) (internal quotation marks omitted).</w:t>
      </w:r>
      <w:proofErr w:type="gramEnd"/>
      <w:r w:rsidRPr="00A96661">
        <w:t xml:space="preserve"> Plaintiffs' two claims in this case fall into that category.</w:t>
      </w:r>
    </w:p>
    <w:p w:rsidR="00007502" w:rsidRDefault="00007502" w:rsidP="00007502">
      <w:pPr>
        <w:pStyle w:val="Heading3"/>
      </w:pPr>
      <w:r>
        <w:t>Why does the dissent claim that the political question doctrine cannot be used when the claim is a statutory rather than a constitutional violation?</w:t>
      </w:r>
    </w:p>
    <w:p w:rsidR="00007502" w:rsidRDefault="00007502" w:rsidP="00007502">
      <w:pPr>
        <w:pStyle w:val="Heading3"/>
      </w:pPr>
      <w:r>
        <w:t>What does the dissent say would be the effect of applying the political question doctrine to statutory cases?</w:t>
      </w:r>
    </w:p>
    <w:p w:rsidR="00007502" w:rsidRDefault="00007502" w:rsidP="00007502">
      <w:pPr>
        <w:pStyle w:val="Heading3"/>
      </w:pPr>
      <w:r>
        <w:t>While this may be true, what is another way the court could handle a statute that it thought impermissibly constrained the executive?</w:t>
      </w:r>
    </w:p>
    <w:p w:rsidR="00007502" w:rsidRDefault="00007502" w:rsidP="00007502">
      <w:pPr>
        <w:pStyle w:val="Heading3"/>
      </w:pPr>
      <w:r>
        <w:t>What is the effect of the court not deciding this case?</w:t>
      </w:r>
    </w:p>
    <w:p w:rsidR="00007502" w:rsidRDefault="00007502" w:rsidP="00007502">
      <w:pPr>
        <w:pStyle w:val="Heading2"/>
      </w:pPr>
      <w:r>
        <w:t>Notes</w:t>
      </w:r>
    </w:p>
    <w:p w:rsidR="00007502" w:rsidRDefault="00007502" w:rsidP="00007502">
      <w:pPr>
        <w:pStyle w:val="Heading3"/>
      </w:pPr>
      <w:r>
        <w:t xml:space="preserve">How does this case differ from </w:t>
      </w:r>
      <w:r w:rsidRPr="00A96661">
        <w:t xml:space="preserve">The Steel Seizure Case, Curtiss-Wright, Dames &amp; Moore, Little v. </w:t>
      </w:r>
      <w:proofErr w:type="spellStart"/>
      <w:r w:rsidRPr="00A96661">
        <w:t>Barreme</w:t>
      </w:r>
      <w:proofErr w:type="spellEnd"/>
      <w:r w:rsidRPr="00A96661">
        <w:t xml:space="preserve">, Bas v. </w:t>
      </w:r>
      <w:proofErr w:type="spellStart"/>
      <w:r w:rsidRPr="00A96661">
        <w:t>Tingy</w:t>
      </w:r>
      <w:proofErr w:type="spellEnd"/>
      <w:r w:rsidRPr="00A96661">
        <w:t>,</w:t>
      </w:r>
      <w:r>
        <w:t xml:space="preserve"> and other cases where the court did decide cases involving national security?</w:t>
      </w:r>
    </w:p>
    <w:p w:rsidR="00007502" w:rsidRDefault="00007502" w:rsidP="00007502">
      <w:pPr>
        <w:pStyle w:val="Heading3"/>
      </w:pPr>
      <w:r>
        <w:t>W</w:t>
      </w:r>
      <w:r w:rsidRPr="00390B0B">
        <w:t>hat is the significance of the court’s quotation from Walter Nixon v. United States, 506 U.S. 224, 228 (1993), in which the Supreme Court declared that ‘</w:t>
      </w:r>
      <w:proofErr w:type="spellStart"/>
      <w:r w:rsidRPr="00390B0B">
        <w:t>‘the</w:t>
      </w:r>
      <w:proofErr w:type="spellEnd"/>
      <w:r w:rsidRPr="00390B0B">
        <w:t xml:space="preserve"> concept of a textual commitment to a coordinate political department is </w:t>
      </w:r>
      <w:r w:rsidRPr="00390B0B">
        <w:lastRenderedPageBreak/>
        <w:t>not completely separate from the concept of a lack of judicially discoverable and manageable standards for resolving it’’?</w:t>
      </w:r>
    </w:p>
    <w:p w:rsidR="00007502" w:rsidRDefault="00007502" w:rsidP="00007502">
      <w:pPr>
        <w:pStyle w:val="Heading3"/>
      </w:pPr>
      <w:r w:rsidRPr="00390B0B">
        <w:t>Campbell v. Clinton, 203 F.3d 19, 24-25 (D.C. Cir. 2000)</w:t>
      </w:r>
      <w:r>
        <w:t xml:space="preserve"> note 4</w:t>
      </w:r>
    </w:p>
    <w:p w:rsidR="00007502" w:rsidRDefault="00007502" w:rsidP="00007502">
      <w:pPr>
        <w:pStyle w:val="Heading4"/>
      </w:pPr>
      <w:r w:rsidRPr="00390B0B">
        <w:t xml:space="preserve">Judge </w:t>
      </w:r>
      <w:proofErr w:type="spellStart"/>
      <w:r w:rsidRPr="00390B0B">
        <w:t>Silberman</w:t>
      </w:r>
      <w:proofErr w:type="spellEnd"/>
      <w:r w:rsidRPr="00390B0B">
        <w:t xml:space="preserve"> maintained that ‘‘no one’’ could challenge the President’s actions because of a lack of ‘‘judicially discoverable and manageable standards’’ and because ‘</w:t>
      </w:r>
      <w:proofErr w:type="spellStart"/>
      <w:r w:rsidRPr="00390B0B">
        <w:t>‘the</w:t>
      </w:r>
      <w:proofErr w:type="spellEnd"/>
      <w:r w:rsidRPr="00390B0B">
        <w:t xml:space="preserve"> War Powers Clause claim implicates the political question doctrine.’’</w:t>
      </w:r>
    </w:p>
    <w:p w:rsidR="00007502" w:rsidRDefault="00007502" w:rsidP="00007502">
      <w:pPr>
        <w:pStyle w:val="Heading4"/>
      </w:pPr>
      <w:r w:rsidRPr="00390B0B">
        <w:t xml:space="preserve">Judge </w:t>
      </w:r>
      <w:proofErr w:type="spellStart"/>
      <w:r w:rsidRPr="00390B0B">
        <w:t>Tatel</w:t>
      </w:r>
      <w:proofErr w:type="spellEnd"/>
      <w:r w:rsidRPr="00390B0B">
        <w:t xml:space="preserve"> opined that ‘‘[w]</w:t>
      </w:r>
      <w:proofErr w:type="spellStart"/>
      <w:r w:rsidRPr="00390B0B">
        <w:t>hether</w:t>
      </w:r>
      <w:proofErr w:type="spellEnd"/>
      <w:r w:rsidRPr="00390B0B">
        <w:t xml:space="preserve"> the military activity in Yugoslavia amounted to ‘war’ within the meaning of the Declare War Clause . . . is no more </w:t>
      </w:r>
      <w:proofErr w:type="spellStart"/>
      <w:r w:rsidRPr="00390B0B">
        <w:t>standardless</w:t>
      </w:r>
      <w:proofErr w:type="spellEnd"/>
      <w:r w:rsidRPr="00390B0B">
        <w:t xml:space="preserve"> than any other question regarding the constitutionality of government action. . . . Courts have proven no less capable of developing standards to resolve war power challenges [than Fourth or First Amendment actions].’’</w:t>
      </w:r>
    </w:p>
    <w:p w:rsidR="00007502" w:rsidRDefault="00007502" w:rsidP="00007502">
      <w:pPr>
        <w:pStyle w:val="Heading4"/>
      </w:pPr>
      <w:r>
        <w:t>Why is deciding whether there is a war in this case different from deciding it in a case where an insurance company does not want to pay a claim because the policy excludes coverage in times of war?</w:t>
      </w:r>
    </w:p>
    <w:p w:rsidR="00007502" w:rsidRDefault="00007502" w:rsidP="00007502">
      <w:pPr>
        <w:pStyle w:val="Heading2"/>
      </w:pPr>
      <w:r>
        <w:t>Standing</w:t>
      </w:r>
    </w:p>
    <w:p w:rsidR="00007502" w:rsidRDefault="00007502" w:rsidP="00007502">
      <w:pPr>
        <w:pStyle w:val="Heading2"/>
      </w:pPr>
      <w:r>
        <w:t>What must a party show to have constitutional standing?</w:t>
      </w:r>
    </w:p>
    <w:p w:rsidR="00007502" w:rsidRDefault="00007502" w:rsidP="00007502">
      <w:pPr>
        <w:pStyle w:val="Heading2"/>
      </w:pPr>
      <w:r>
        <w:t>Could Congress give individuals the right to challenge a president’s deployment of troops without a declaration of war?</w:t>
      </w:r>
    </w:p>
    <w:p w:rsidR="00007502" w:rsidRDefault="00007502" w:rsidP="00007502">
      <w:pPr>
        <w:pStyle w:val="Heading2"/>
      </w:pPr>
      <w:r>
        <w:t>Citizen standing</w:t>
      </w:r>
    </w:p>
    <w:p w:rsidR="00007502" w:rsidRDefault="00007502" w:rsidP="00007502">
      <w:pPr>
        <w:pStyle w:val="Heading3"/>
      </w:pPr>
      <w:proofErr w:type="spellStart"/>
      <w:r w:rsidRPr="00565B36">
        <w:t>Pietsch</w:t>
      </w:r>
      <w:proofErr w:type="spellEnd"/>
      <w:r w:rsidRPr="00565B36">
        <w:t xml:space="preserve"> v. Bush, </w:t>
      </w:r>
      <w:r>
        <w:t>755 F. Supp. 62 (E.D.N.Y. 1991)</w:t>
      </w:r>
    </w:p>
    <w:p w:rsidR="00007502" w:rsidRDefault="00007502" w:rsidP="00007502">
      <w:pPr>
        <w:pStyle w:val="Heading4"/>
      </w:pPr>
      <w:r>
        <w:t>What was plaintiff's claimed injury in fact?</w:t>
      </w:r>
    </w:p>
    <w:p w:rsidR="00007502" w:rsidRDefault="00007502" w:rsidP="00007502">
      <w:pPr>
        <w:pStyle w:val="Heading4"/>
      </w:pPr>
      <w:r>
        <w:t>What did the court say about this?</w:t>
      </w:r>
    </w:p>
    <w:p w:rsidR="00007502" w:rsidRDefault="00007502" w:rsidP="00007502">
      <w:pPr>
        <w:pStyle w:val="Heading4"/>
      </w:pPr>
      <w:r>
        <w:t>Why not accept this claim?</w:t>
      </w:r>
    </w:p>
    <w:p w:rsidR="00007502" w:rsidRDefault="00007502" w:rsidP="00007502">
      <w:pPr>
        <w:pStyle w:val="Heading3"/>
      </w:pPr>
      <w:r>
        <w:t>What about taxpayers who do not want their taxes spent on war?</w:t>
      </w:r>
    </w:p>
    <w:p w:rsidR="00007502" w:rsidRDefault="00007502" w:rsidP="00007502">
      <w:pPr>
        <w:pStyle w:val="Heading3"/>
      </w:pPr>
      <w:r w:rsidRPr="0087110E">
        <w:t>American Civil Liberties</w:t>
      </w:r>
      <w:r w:rsidR="003B36E0">
        <w:t xml:space="preserve"> </w:t>
      </w:r>
      <w:r w:rsidRPr="0087110E">
        <w:t>Union v.</w:t>
      </w:r>
      <w:r>
        <w:t xml:space="preserve"> </w:t>
      </w:r>
      <w:r w:rsidRPr="0087110E">
        <w:t>National Security</w:t>
      </w:r>
      <w:r>
        <w:t xml:space="preserve"> </w:t>
      </w:r>
      <w:r w:rsidRPr="0087110E">
        <w:t>Agency, 493 F.3d 644 (6th Cir. 2007)</w:t>
      </w:r>
      <w:r>
        <w:t xml:space="preserve"> – Round I</w:t>
      </w:r>
    </w:p>
    <w:p w:rsidR="00007502" w:rsidRDefault="00007502" w:rsidP="00007502">
      <w:pPr>
        <w:pStyle w:val="Heading4"/>
      </w:pPr>
      <w:r>
        <w:t>Why couldn’t the reporters and others show standing to sue over the government’s illegal eavesdropping?</w:t>
      </w:r>
    </w:p>
    <w:p w:rsidR="00007502" w:rsidRDefault="00007502" w:rsidP="00007502">
      <w:pPr>
        <w:pStyle w:val="Heading3"/>
      </w:pPr>
      <w:r w:rsidRPr="0087110E">
        <w:t>Amnesty International USA v. Clapper, 638 F.3d 118 (2d Cir. 2011)</w:t>
      </w:r>
      <w:r>
        <w:t xml:space="preserve"> – Round II</w:t>
      </w:r>
    </w:p>
    <w:p w:rsidR="00007502" w:rsidRDefault="00007502" w:rsidP="00007502">
      <w:pPr>
        <w:pStyle w:val="Heading4"/>
      </w:pPr>
      <w:r>
        <w:lastRenderedPageBreak/>
        <w:t xml:space="preserve">How did the change in the law and timing overcome the problem in round </w:t>
      </w:r>
      <w:proofErr w:type="gramStart"/>
      <w:r>
        <w:t>I</w:t>
      </w:r>
      <w:proofErr w:type="gramEnd"/>
      <w:r>
        <w:t>?</w:t>
      </w:r>
    </w:p>
    <w:p w:rsidR="00007502" w:rsidRPr="0087110E" w:rsidRDefault="00007502" w:rsidP="00007502">
      <w:pPr>
        <w:pStyle w:val="Heading4"/>
      </w:pPr>
      <w:r>
        <w:t xml:space="preserve">This is being reviewed by the United States Supreme Court in the Oct 2012 term. </w:t>
      </w:r>
    </w:p>
    <w:p w:rsidR="00007502" w:rsidRDefault="00007502" w:rsidP="00007502">
      <w:pPr>
        <w:pStyle w:val="Heading2"/>
      </w:pPr>
      <w:r>
        <w:t>Congressional Standing</w:t>
      </w:r>
    </w:p>
    <w:p w:rsidR="00007502" w:rsidRDefault="00007502" w:rsidP="00007502">
      <w:pPr>
        <w:pStyle w:val="Heading3"/>
      </w:pPr>
      <w:r>
        <w:t xml:space="preserve">What does </w:t>
      </w:r>
      <w:r w:rsidRPr="0072511A">
        <w:t>Mitchell v. Laird, 488</w:t>
      </w:r>
      <w:r>
        <w:t xml:space="preserve"> F.2d 611, 614 (D.C. Cir. 1973) tell us about congressional standing to contest an illegal war?</w:t>
      </w:r>
    </w:p>
    <w:p w:rsidR="00007502" w:rsidRDefault="00007502" w:rsidP="00007502">
      <w:pPr>
        <w:pStyle w:val="Heading4"/>
      </w:pPr>
      <w:r>
        <w:t>Why?</w:t>
      </w:r>
    </w:p>
    <w:p w:rsidR="00007502" w:rsidRDefault="00007502" w:rsidP="00007502">
      <w:pPr>
        <w:pStyle w:val="Heading4"/>
      </w:pPr>
      <w:r>
        <w:t>How did the court decide the case?</w:t>
      </w:r>
    </w:p>
    <w:p w:rsidR="00007502" w:rsidRDefault="00007502" w:rsidP="00007502">
      <w:pPr>
        <w:pStyle w:val="Heading4"/>
      </w:pPr>
      <w:r>
        <w:t xml:space="preserve">Will this always be the result? </w:t>
      </w:r>
    </w:p>
    <w:p w:rsidR="00007502" w:rsidRDefault="00007502" w:rsidP="00007502">
      <w:pPr>
        <w:pStyle w:val="Heading3"/>
      </w:pPr>
      <w:r w:rsidRPr="008224EE">
        <w:t>Raines v. Bird, 521 U.S. 811, 829 (1997)</w:t>
      </w:r>
    </w:p>
    <w:p w:rsidR="00007502" w:rsidRDefault="00007502" w:rsidP="00007502">
      <w:pPr>
        <w:pStyle w:val="Heading4"/>
      </w:pPr>
      <w:r>
        <w:t>What did the plaintiffs want the court to rule?</w:t>
      </w:r>
    </w:p>
    <w:p w:rsidR="00007502" w:rsidRDefault="00007502" w:rsidP="00007502">
      <w:pPr>
        <w:pStyle w:val="Heading4"/>
      </w:pPr>
      <w:r>
        <w:t>What was their standing problem?</w:t>
      </w:r>
    </w:p>
    <w:p w:rsidR="00007502" w:rsidRDefault="00007502" w:rsidP="00007502">
      <w:pPr>
        <w:pStyle w:val="Heading4"/>
      </w:pPr>
      <w:r>
        <w:t>If congress really thought this was unconstitutional, what could it do?</w:t>
      </w:r>
    </w:p>
    <w:p w:rsidR="00007502" w:rsidRDefault="00007502" w:rsidP="00007502">
      <w:pPr>
        <w:pStyle w:val="Heading4"/>
      </w:pPr>
      <w:r>
        <w:t>What did the court eventually rule about the line item veto?</w:t>
      </w:r>
    </w:p>
    <w:p w:rsidR="00007502" w:rsidRDefault="00007502" w:rsidP="00007502">
      <w:pPr>
        <w:pStyle w:val="Heading4"/>
      </w:pPr>
      <w:r>
        <w:t>Does Raines end the ability of a congressperson to effectively litigate the constitutionality of a law?</w:t>
      </w:r>
    </w:p>
    <w:p w:rsidR="00007502" w:rsidRDefault="00007502" w:rsidP="00007502">
      <w:pPr>
        <w:pStyle w:val="Heading3"/>
      </w:pPr>
      <w:r w:rsidRPr="003706B6">
        <w:t xml:space="preserve">Campbell v. Clinton, 52 F. Supp. 2d 34 (D.D.C. 1999), </w:t>
      </w:r>
      <w:proofErr w:type="spellStart"/>
      <w:r w:rsidRPr="003706B6">
        <w:t>aff’</w:t>
      </w:r>
      <w:r>
        <w:t>d</w:t>
      </w:r>
      <w:proofErr w:type="spellEnd"/>
      <w:r>
        <w:t>, 203 F.3d 19 (D.C. Cir. 2000)</w:t>
      </w:r>
    </w:p>
    <w:p w:rsidR="00007502" w:rsidRDefault="00007502" w:rsidP="00007502">
      <w:pPr>
        <w:pStyle w:val="Heading4"/>
      </w:pPr>
      <w:r>
        <w:t>What were the congressmen arguing?</w:t>
      </w:r>
    </w:p>
    <w:p w:rsidR="00007502" w:rsidRDefault="00007502" w:rsidP="00007502">
      <w:pPr>
        <w:pStyle w:val="Heading4"/>
      </w:pPr>
      <w:r>
        <w:t xml:space="preserve">What did the plaintiffs claim was the significance of “congressional votes </w:t>
      </w:r>
      <w:r w:rsidRPr="004C18CB">
        <w:t>defeating a declaration of war (427-2), defeating an authorization of the air strikes (213-213), defeating a resolution ordering an immediate end to U.S. participation in the NATO operation (290-139)</w:t>
      </w:r>
      <w:r>
        <w:t>?</w:t>
      </w:r>
    </w:p>
    <w:p w:rsidR="00007502" w:rsidRDefault="00007502" w:rsidP="00007502">
      <w:pPr>
        <w:pStyle w:val="Heading4"/>
      </w:pPr>
      <w:r>
        <w:t>What is the legal status of a bill that does not pass?</w:t>
      </w:r>
    </w:p>
    <w:p w:rsidR="00007502" w:rsidRDefault="00007502" w:rsidP="00007502">
      <w:pPr>
        <w:pStyle w:val="Heading4"/>
      </w:pPr>
      <w:r>
        <w:t>What did Congress vote for?</w:t>
      </w:r>
    </w:p>
    <w:p w:rsidR="00007502" w:rsidRDefault="00007502" w:rsidP="00007502">
      <w:pPr>
        <w:pStyle w:val="Heading4"/>
      </w:pPr>
      <w:r>
        <w:t>Why does one appropriations bill trump a thousand failed bills?</w:t>
      </w:r>
    </w:p>
    <w:p w:rsidR="00007502" w:rsidRDefault="00007502" w:rsidP="00007502">
      <w:pPr>
        <w:pStyle w:val="Heading4"/>
      </w:pPr>
      <w:r>
        <w:t>Would it even trump a successful join resolution telling the president to get out of Yugoslavia?</w:t>
      </w:r>
    </w:p>
    <w:p w:rsidR="00007502" w:rsidRDefault="00007502" w:rsidP="00007502">
      <w:pPr>
        <w:pStyle w:val="Heading4"/>
      </w:pPr>
      <w:r>
        <w:lastRenderedPageBreak/>
        <w:t>What can congress do if it does not like a war the president is in?</w:t>
      </w:r>
    </w:p>
    <w:p w:rsidR="00007502" w:rsidRDefault="00007502" w:rsidP="00007502">
      <w:pPr>
        <w:pStyle w:val="Heading4"/>
      </w:pPr>
      <w:r>
        <w:t>What can congress do i</w:t>
      </w:r>
      <w:r w:rsidR="003B36E0">
        <w:t>f</w:t>
      </w:r>
      <w:r>
        <w:t xml:space="preserve"> the president orders in troops in violation of provisions of the appropriations bill supporting the troops?</w:t>
      </w:r>
    </w:p>
    <w:p w:rsidR="00007502" w:rsidRDefault="00007502" w:rsidP="00007502">
      <w:pPr>
        <w:pStyle w:val="Heading3"/>
      </w:pPr>
      <w:r w:rsidRPr="00512D1A">
        <w:t>Kucinich v. Bush, 236 F. Supp. 2d 1 (D.D.C. 2002</w:t>
      </w:r>
      <w:r>
        <w:t>) – Do Congresspersons have standing to contest the president abrogating a treaty?</w:t>
      </w:r>
    </w:p>
    <w:p w:rsidR="00007502" w:rsidRDefault="00007502" w:rsidP="00007502">
      <w:pPr>
        <w:pStyle w:val="Heading4"/>
      </w:pPr>
      <w:r>
        <w:t>Do they have any greater interest than a citizen?</w:t>
      </w:r>
    </w:p>
    <w:p w:rsidR="00007502" w:rsidRDefault="00007502" w:rsidP="00007502">
      <w:pPr>
        <w:pStyle w:val="Heading4"/>
      </w:pPr>
      <w:r>
        <w:t>How is this different from</w:t>
      </w:r>
      <w:r w:rsidRPr="00512D1A">
        <w:t xml:space="preserve"> </w:t>
      </w:r>
      <w:r w:rsidRPr="0072511A">
        <w:t>Mitchell v. Laird</w:t>
      </w:r>
      <w:r>
        <w:t>?</w:t>
      </w:r>
    </w:p>
    <w:p w:rsidR="00007502" w:rsidRDefault="00007502" w:rsidP="00007502">
      <w:pPr>
        <w:pStyle w:val="Heading2"/>
      </w:pPr>
      <w:r>
        <w:t>Ripeness</w:t>
      </w:r>
    </w:p>
    <w:p w:rsidR="00007502" w:rsidRDefault="00007502" w:rsidP="00007502">
      <w:pPr>
        <w:pStyle w:val="Heading3"/>
      </w:pPr>
      <w:r>
        <w:t>Why is there a ripeness doctrine in the federal courts?</w:t>
      </w:r>
    </w:p>
    <w:p w:rsidR="00007502" w:rsidRDefault="00007502" w:rsidP="00007502">
      <w:pPr>
        <w:pStyle w:val="Heading3"/>
      </w:pPr>
      <w:r>
        <w:t>Is this different in some state courts?</w:t>
      </w:r>
    </w:p>
    <w:p w:rsidR="00007502" w:rsidRDefault="00007502" w:rsidP="00007502">
      <w:pPr>
        <w:pStyle w:val="Heading3"/>
      </w:pPr>
      <w:r>
        <w:t>When did Justice Powell say that a fight between the congress and the president is ripe?</w:t>
      </w:r>
    </w:p>
    <w:p w:rsidR="00007502" w:rsidRDefault="00007502" w:rsidP="00007502">
      <w:pPr>
        <w:pStyle w:val="Heading3"/>
      </w:pPr>
      <w:r>
        <w:t xml:space="preserve">What was the </w:t>
      </w:r>
      <w:r w:rsidRPr="003B26EF">
        <w:t xml:space="preserve">legal claim in </w:t>
      </w:r>
      <w:proofErr w:type="spellStart"/>
      <w:r w:rsidRPr="003B26EF">
        <w:t>Dellums</w:t>
      </w:r>
      <w:proofErr w:type="spellEnd"/>
      <w:r w:rsidRPr="003B26EF">
        <w:t xml:space="preserve"> v. Bush, 752 F. Supp. 1141 (D.D.C. 1990)</w:t>
      </w:r>
      <w:r>
        <w:t>?</w:t>
      </w:r>
    </w:p>
    <w:p w:rsidR="00007502" w:rsidRDefault="00007502" w:rsidP="00007502">
      <w:pPr>
        <w:pStyle w:val="Heading3"/>
      </w:pPr>
      <w:r>
        <w:t>Why did the court reject this request for a preliminary injunction?</w:t>
      </w:r>
    </w:p>
    <w:p w:rsidR="00007502" w:rsidRDefault="00007502" w:rsidP="00007502">
      <w:pPr>
        <w:pStyle w:val="Heading3"/>
      </w:pPr>
      <w:r>
        <w:t>What will be the problem once this happens?</w:t>
      </w:r>
    </w:p>
    <w:p w:rsidR="00007502" w:rsidRDefault="00007502" w:rsidP="00007502">
      <w:pPr>
        <w:pStyle w:val="Heading3"/>
      </w:pPr>
      <w:bookmarkStart w:id="0" w:name="_GoBack"/>
      <w:r w:rsidRPr="00DD361E">
        <w:t>Doe v. Bush, 323 F.3d 133 (1st Cir. 2003)</w:t>
      </w:r>
    </w:p>
    <w:p w:rsidR="00007502" w:rsidRDefault="00007502" w:rsidP="00007502">
      <w:pPr>
        <w:pStyle w:val="Heading4"/>
      </w:pPr>
      <w:r>
        <w:t>Who were the plaintiffs?</w:t>
      </w:r>
    </w:p>
    <w:p w:rsidR="00007502" w:rsidRDefault="00007502" w:rsidP="00007502">
      <w:pPr>
        <w:pStyle w:val="Heading4"/>
      </w:pPr>
      <w:r>
        <w:t>Why did they say that it was illegal for Bush II to invade Iraq?</w:t>
      </w:r>
    </w:p>
    <w:p w:rsidR="00007502" w:rsidRDefault="00007502" w:rsidP="00007502">
      <w:pPr>
        <w:pStyle w:val="Heading4"/>
      </w:pPr>
      <w:r>
        <w:t>What is wrong with the claim that congress colluded with the president?</w:t>
      </w:r>
    </w:p>
    <w:p w:rsidR="00007502" w:rsidRDefault="00007502" w:rsidP="00007502">
      <w:pPr>
        <w:pStyle w:val="Heading4"/>
      </w:pPr>
      <w:r>
        <w:t>Why did the court find that the case was not ripe?</w:t>
      </w:r>
    </w:p>
    <w:p w:rsidR="00007502" w:rsidRDefault="00007502" w:rsidP="00007502">
      <w:pPr>
        <w:pStyle w:val="Heading4"/>
      </w:pPr>
      <w:r>
        <w:t>Do you think the court would have reached a different result if they had waited a few days and the war had started?</w:t>
      </w:r>
    </w:p>
    <w:bookmarkEnd w:id="0"/>
    <w:p w:rsidR="00007502" w:rsidRDefault="00007502" w:rsidP="00007502">
      <w:pPr>
        <w:pStyle w:val="Heading2"/>
      </w:pPr>
      <w:r>
        <w:t>In general, why is the role of the courts so limited as regards illegal wars and fights in congress over war powers?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02"/>
    <w:rsid w:val="00003CFC"/>
    <w:rsid w:val="00007502"/>
    <w:rsid w:val="000433BD"/>
    <w:rsid w:val="000F06B6"/>
    <w:rsid w:val="00120E78"/>
    <w:rsid w:val="001630CC"/>
    <w:rsid w:val="001B6922"/>
    <w:rsid w:val="00296B3B"/>
    <w:rsid w:val="002D34C6"/>
    <w:rsid w:val="003A74EA"/>
    <w:rsid w:val="003B36E0"/>
    <w:rsid w:val="003C6825"/>
    <w:rsid w:val="004245AE"/>
    <w:rsid w:val="00486200"/>
    <w:rsid w:val="004A339A"/>
    <w:rsid w:val="004B5FEB"/>
    <w:rsid w:val="004D7329"/>
    <w:rsid w:val="004E6114"/>
    <w:rsid w:val="00662DF3"/>
    <w:rsid w:val="006A5430"/>
    <w:rsid w:val="006D264C"/>
    <w:rsid w:val="007068AF"/>
    <w:rsid w:val="00782B9C"/>
    <w:rsid w:val="008137B6"/>
    <w:rsid w:val="00823A9F"/>
    <w:rsid w:val="009D1C69"/>
    <w:rsid w:val="00A25997"/>
    <w:rsid w:val="00A74E65"/>
    <w:rsid w:val="00B03ACF"/>
    <w:rsid w:val="00B4160C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007502"/>
    <w:pPr>
      <w:spacing w:after="100" w:afterAutospacing="1"/>
    </w:pPr>
    <w:rPr>
      <w:vanish/>
      <w:sz w:val="32"/>
    </w:rPr>
  </w:style>
  <w:style w:type="character" w:customStyle="1" w:styleId="Heading1Char">
    <w:name w:val="Heading 1 Char"/>
    <w:link w:val="Heading1"/>
    <w:rsid w:val="00007502"/>
    <w:rPr>
      <w:b/>
      <w:sz w:val="24"/>
    </w:rPr>
  </w:style>
  <w:style w:type="character" w:customStyle="1" w:styleId="Heading2Char">
    <w:name w:val="Heading 2 Char"/>
    <w:basedOn w:val="Heading1Char"/>
    <w:link w:val="Heading2"/>
    <w:rsid w:val="00007502"/>
    <w:rPr>
      <w:b/>
      <w:sz w:val="24"/>
    </w:rPr>
  </w:style>
  <w:style w:type="character" w:customStyle="1" w:styleId="Heading3Char">
    <w:name w:val="Heading 3 Char"/>
    <w:basedOn w:val="Heading2Char"/>
    <w:link w:val="Heading3"/>
    <w:rsid w:val="00007502"/>
    <w:rPr>
      <w:b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00750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007502"/>
    <w:pPr>
      <w:spacing w:after="100" w:afterAutospacing="1"/>
    </w:pPr>
    <w:rPr>
      <w:vanish/>
      <w:sz w:val="32"/>
    </w:rPr>
  </w:style>
  <w:style w:type="character" w:customStyle="1" w:styleId="Heading1Char">
    <w:name w:val="Heading 1 Char"/>
    <w:link w:val="Heading1"/>
    <w:rsid w:val="00007502"/>
    <w:rPr>
      <w:b/>
      <w:sz w:val="24"/>
    </w:rPr>
  </w:style>
  <w:style w:type="character" w:customStyle="1" w:styleId="Heading2Char">
    <w:name w:val="Heading 2 Char"/>
    <w:basedOn w:val="Heading1Char"/>
    <w:link w:val="Heading2"/>
    <w:rsid w:val="00007502"/>
    <w:rPr>
      <w:b/>
      <w:sz w:val="24"/>
    </w:rPr>
  </w:style>
  <w:style w:type="character" w:customStyle="1" w:styleId="Heading3Char">
    <w:name w:val="Heading 3 Char"/>
    <w:basedOn w:val="Heading2Char"/>
    <w:link w:val="Heading3"/>
    <w:rsid w:val="00007502"/>
    <w:rPr>
      <w:b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00750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5</cp:revision>
  <dcterms:created xsi:type="dcterms:W3CDTF">2012-09-10T02:24:00Z</dcterms:created>
  <dcterms:modified xsi:type="dcterms:W3CDTF">2012-09-11T01:55:00Z</dcterms:modified>
</cp:coreProperties>
</file>