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51" w:rsidRDefault="00B80251" w:rsidP="00B80251">
      <w:pPr>
        <w:pStyle w:val="Heading2"/>
      </w:pPr>
      <w:r w:rsidRPr="004A2018">
        <w:t>Orlando v. Laird United States Court of Appeals</w:t>
      </w:r>
      <w:proofErr w:type="gramStart"/>
      <w:r w:rsidRPr="004A2018">
        <w:t>,</w:t>
      </w:r>
      <w:r>
        <w:t xml:space="preserve"> </w:t>
      </w:r>
      <w:r w:rsidRPr="004A2018">
        <w:t xml:space="preserve"> 443</w:t>
      </w:r>
      <w:proofErr w:type="gramEnd"/>
      <w:r w:rsidRPr="004A2018">
        <w:t xml:space="preserve"> F.2d 1039, cert. denied, 404 U.S. 869 (1971)</w:t>
      </w:r>
    </w:p>
    <w:p w:rsidR="00B80251" w:rsidRDefault="00B80251" w:rsidP="00B80251">
      <w:pPr>
        <w:pStyle w:val="Heading3"/>
      </w:pPr>
      <w:r>
        <w:t>Who are plaintiffs?</w:t>
      </w:r>
    </w:p>
    <w:p w:rsidR="00B80251" w:rsidRDefault="00B80251" w:rsidP="00B80251">
      <w:pPr>
        <w:pStyle w:val="Heading3"/>
      </w:pPr>
      <w:r>
        <w:t>What is their claim?</w:t>
      </w:r>
    </w:p>
    <w:p w:rsidR="00B80251" w:rsidRDefault="00B80251" w:rsidP="00B80251">
      <w:pPr>
        <w:pStyle w:val="Heading3"/>
      </w:pPr>
      <w:r>
        <w:t>Why do they have standing when other citizens do not?</w:t>
      </w:r>
    </w:p>
    <w:p w:rsidR="00B80251" w:rsidRDefault="00B80251" w:rsidP="00B80251">
      <w:pPr>
        <w:pStyle w:val="Heading3"/>
      </w:pPr>
      <w:r>
        <w:t>What does the court point to as evidence that Congress did authorize the war?</w:t>
      </w:r>
    </w:p>
    <w:p w:rsidR="00B80251" w:rsidRPr="008374FC" w:rsidRDefault="00B80251" w:rsidP="00B80251">
      <w:pPr>
        <w:pStyle w:val="Heading3"/>
      </w:pPr>
      <w:r>
        <w:t xml:space="preserve">What is the </w:t>
      </w:r>
      <w:r w:rsidRPr="008374FC">
        <w:t>‘‘mutual participation’’ standard for prosecution of the war?</w:t>
      </w:r>
    </w:p>
    <w:p w:rsidR="00B80251" w:rsidRDefault="00B80251" w:rsidP="00B80251">
      <w:pPr>
        <w:pStyle w:val="Heading3"/>
      </w:pPr>
      <w:r>
        <w:t>What is plaintiff's theory on why Congress was not free to reject the war?</w:t>
      </w:r>
    </w:p>
    <w:p w:rsidR="00B80251" w:rsidRPr="00E94D3A" w:rsidRDefault="00B80251" w:rsidP="00B80251">
      <w:pPr>
        <w:pStyle w:val="Heading3"/>
      </w:pPr>
      <w:r>
        <w:t>Why is resolving this a political question?</w:t>
      </w:r>
    </w:p>
    <w:p w:rsidR="00B80251" w:rsidRDefault="00B80251" w:rsidP="00B80251">
      <w:pPr>
        <w:pStyle w:val="Heading3"/>
      </w:pPr>
      <w:r>
        <w:t xml:space="preserve">What is the political question theory in </w:t>
      </w:r>
      <w:r w:rsidRPr="00F23195">
        <w:t>Massachusetts v. Lai</w:t>
      </w:r>
      <w:r>
        <w:t>rd, 451 F.2d 26 (1st Cir. 1971)?</w:t>
      </w:r>
    </w:p>
    <w:p w:rsidR="00B80251" w:rsidRPr="00B137CC" w:rsidRDefault="00B80251" w:rsidP="00B80251">
      <w:pPr>
        <w:pStyle w:val="Heading3"/>
      </w:pPr>
      <w:r w:rsidRPr="00B137CC">
        <w:t xml:space="preserve">What is </w:t>
      </w:r>
      <w:proofErr w:type="spellStart"/>
      <w:r w:rsidRPr="00B137CC">
        <w:t>Reveley’s</w:t>
      </w:r>
      <w:proofErr w:type="spellEnd"/>
      <w:r w:rsidRPr="00B137CC">
        <w:t xml:space="preserve"> test</w:t>
      </w:r>
    </w:p>
    <w:p w:rsidR="00B80251" w:rsidRDefault="00B80251" w:rsidP="00B80251">
      <w:pPr>
        <w:pStyle w:val="Heading2"/>
      </w:pPr>
      <w:r>
        <w:t>What were the Pentagon Papers?</w:t>
      </w:r>
    </w:p>
    <w:p w:rsidR="00B80251" w:rsidRDefault="00B80251" w:rsidP="00B80251">
      <w:pPr>
        <w:pStyle w:val="Heading2"/>
      </w:pPr>
      <w:r>
        <w:t>What was their political significance?</w:t>
      </w:r>
    </w:p>
    <w:p w:rsidR="00B80251" w:rsidRDefault="00B80251" w:rsidP="00B80251">
      <w:pPr>
        <w:pStyle w:val="Heading2"/>
      </w:pPr>
      <w:r>
        <w:t>Laos and Cambodia - what does "mutual participation" mean for secret operations in the war?</w:t>
      </w:r>
    </w:p>
    <w:p w:rsidR="00B80251" w:rsidRDefault="00B80251" w:rsidP="00B80251">
      <w:pPr>
        <w:pStyle w:val="Heading2"/>
      </w:pPr>
      <w:r>
        <w:t>Does it matter that the war has expanded beyond the original aggressor state?</w:t>
      </w:r>
    </w:p>
    <w:p w:rsidR="00B80251" w:rsidRDefault="00B80251" w:rsidP="00B80251">
      <w:pPr>
        <w:pStyle w:val="Heading2"/>
      </w:pPr>
      <w:r>
        <w:t>Would it matter more if there was a declaration of war?</w:t>
      </w:r>
    </w:p>
    <w:p w:rsidR="00B80251" w:rsidRDefault="00B80251" w:rsidP="00B80251">
      <w:pPr>
        <w:pStyle w:val="Heading2"/>
      </w:pPr>
      <w:r>
        <w:t>How should the president justify such incursions?</w:t>
      </w:r>
    </w:p>
    <w:p w:rsidR="00B80251" w:rsidRDefault="00B80251" w:rsidP="00B80251">
      <w:pPr>
        <w:pStyle w:val="Heading2"/>
      </w:pPr>
      <w:r>
        <w:t>What did it mean to r</w:t>
      </w:r>
      <w:r w:rsidRPr="00B609FF">
        <w:t>epeal the Gulf of Tonkin Resolution</w:t>
      </w:r>
      <w:r>
        <w:t>?</w:t>
      </w:r>
    </w:p>
    <w:p w:rsidR="00B80251" w:rsidRDefault="00B80251" w:rsidP="00B80251">
      <w:pPr>
        <w:pStyle w:val="Heading2"/>
      </w:pPr>
      <w:r>
        <w:t>Did Congress stop other support for the war?</w:t>
      </w:r>
    </w:p>
    <w:p w:rsidR="00B80251" w:rsidRDefault="00B80251" w:rsidP="00B80251">
      <w:pPr>
        <w:pStyle w:val="Heading2"/>
      </w:pPr>
      <w:r>
        <w:t>What is a signing statement?</w:t>
      </w:r>
    </w:p>
    <w:p w:rsidR="00B80251" w:rsidRDefault="00B80251" w:rsidP="00B80251">
      <w:pPr>
        <w:pStyle w:val="Heading2"/>
      </w:pPr>
      <w:r>
        <w:t>What did Nixon say in the signing statement to the bill that included the Mansfield amendment, which urged him to end the war?</w:t>
      </w:r>
    </w:p>
    <w:p w:rsidR="00B80251" w:rsidRDefault="00B80251" w:rsidP="00B80251">
      <w:pPr>
        <w:pStyle w:val="Heading2"/>
      </w:pPr>
      <w:r>
        <w:t>What did Nixon do when presented with a bill cutting off funding for Cambodia and Laos?</w:t>
      </w:r>
    </w:p>
    <w:p w:rsidR="00B80251" w:rsidRDefault="00B80251" w:rsidP="00B80251">
      <w:pPr>
        <w:pStyle w:val="Heading2"/>
      </w:pPr>
      <w:r>
        <w:lastRenderedPageBreak/>
        <w:t xml:space="preserve">Based on this, what do the plaintiffs argue in </w:t>
      </w:r>
      <w:proofErr w:type="spellStart"/>
      <w:r>
        <w:t>Holtzman</w:t>
      </w:r>
      <w:proofErr w:type="spellEnd"/>
      <w:r>
        <w:t xml:space="preserve"> v. Schlesinger,</w:t>
      </w:r>
      <w:r w:rsidRPr="00C90FF3">
        <w:t xml:space="preserve"> 484 F.2d 1307</w:t>
      </w:r>
      <w:r>
        <w:t xml:space="preserve"> (1973)?</w:t>
      </w:r>
    </w:p>
    <w:p w:rsidR="00B80251" w:rsidRDefault="00B80251" w:rsidP="00B80251">
      <w:pPr>
        <w:pStyle w:val="Heading2"/>
      </w:pPr>
      <w:r>
        <w:t>Did the court accept this?</w:t>
      </w:r>
    </w:p>
    <w:p w:rsidR="00B80251" w:rsidRDefault="00B80251" w:rsidP="00B80251">
      <w:pPr>
        <w:pStyle w:val="Heading2"/>
      </w:pPr>
      <w:r>
        <w:t>What did Nixon agree to in a bill passed by Congress?</w:t>
      </w:r>
    </w:p>
    <w:p w:rsidR="00B80251" w:rsidRDefault="00B80251" w:rsidP="00B80251">
      <w:pPr>
        <w:pStyle w:val="Heading2"/>
      </w:pPr>
      <w:r>
        <w:t>How did the war finally end?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51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B80251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B80251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B80251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8025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B80251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B80251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8025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2012-10-02T00:46:00Z</dcterms:created>
  <dcterms:modified xsi:type="dcterms:W3CDTF">2012-10-02T00:47:00Z</dcterms:modified>
</cp:coreProperties>
</file>