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AE" w:rsidRDefault="006A11AE" w:rsidP="006A11AE">
      <w:pPr>
        <w:pStyle w:val="Heading1"/>
      </w:pPr>
      <w:r>
        <w:t>Chapter 4</w:t>
      </w:r>
    </w:p>
    <w:p w:rsidR="006A11AE" w:rsidRDefault="006A11AE" w:rsidP="006A11AE">
      <w:pPr>
        <w:pStyle w:val="Heading2"/>
      </w:pPr>
      <w:r>
        <w:t>Due Process</w:t>
      </w:r>
    </w:p>
    <w:p w:rsidR="006A11AE" w:rsidRDefault="006A11AE" w:rsidP="006A11AE">
      <w:pPr>
        <w:pStyle w:val="Heading3"/>
      </w:pPr>
      <w:r>
        <w:t>What is the difference between substantive and procedural due process?</w:t>
      </w:r>
    </w:p>
    <w:p w:rsidR="006A11AE" w:rsidRDefault="006A11AE" w:rsidP="006A11AE">
      <w:pPr>
        <w:pStyle w:val="Heading3"/>
      </w:pPr>
      <w:r>
        <w:t>Takings (property)</w:t>
      </w:r>
    </w:p>
    <w:p w:rsidR="006A11AE" w:rsidRDefault="006A11AE" w:rsidP="006A11AE">
      <w:pPr>
        <w:pStyle w:val="Heading4"/>
      </w:pPr>
      <w:r>
        <w:t>What is a "taking"?</w:t>
      </w:r>
    </w:p>
    <w:p w:rsidR="006A11AE" w:rsidRDefault="006A11AE" w:rsidP="006A11AE">
      <w:pPr>
        <w:pStyle w:val="Heading4"/>
      </w:pPr>
      <w:r>
        <w:t>What due process is involved?</w:t>
      </w:r>
    </w:p>
    <w:p w:rsidR="006A11AE" w:rsidRDefault="006A11AE" w:rsidP="006A11AE">
      <w:pPr>
        <w:pStyle w:val="Heading4"/>
      </w:pPr>
      <w:r>
        <w:t>What about compensation?</w:t>
      </w:r>
    </w:p>
    <w:p w:rsidR="006A11AE" w:rsidRDefault="006A11AE" w:rsidP="006A11AE">
      <w:pPr>
        <w:pStyle w:val="Heading4"/>
      </w:pPr>
      <w:r>
        <w:t>How is compensation measured?</w:t>
      </w:r>
    </w:p>
    <w:p w:rsidR="006A11AE" w:rsidRDefault="006A11AE" w:rsidP="006A11AE">
      <w:pPr>
        <w:pStyle w:val="Heading4"/>
      </w:pPr>
      <w:r>
        <w:t>What is a regulatory taking?</w:t>
      </w:r>
    </w:p>
    <w:p w:rsidR="006A11AE" w:rsidRDefault="006A11AE" w:rsidP="006A11AE">
      <w:pPr>
        <w:pStyle w:val="Heading3"/>
      </w:pPr>
      <w:r>
        <w:t>New Property</w:t>
      </w:r>
    </w:p>
    <w:p w:rsidR="006A11AE" w:rsidRPr="008F3B97" w:rsidRDefault="006A11AE" w:rsidP="006A11AE">
      <w:pPr>
        <w:pStyle w:val="Heading4"/>
      </w:pPr>
      <w:r w:rsidRPr="008F3B97">
        <w:t>What is the "new property"?</w:t>
      </w:r>
      <w:r>
        <w:t xml:space="preserve"> </w:t>
      </w:r>
      <w:proofErr w:type="gramStart"/>
      <w:r>
        <w:t>(Examples?)</w:t>
      </w:r>
      <w:proofErr w:type="gramEnd"/>
    </w:p>
    <w:p w:rsidR="006A11AE" w:rsidRDefault="006A11AE" w:rsidP="006A11AE">
      <w:pPr>
        <w:pStyle w:val="Heading4"/>
      </w:pPr>
      <w:r>
        <w:t>What is the "bitter with the sweet" doctrine (</w:t>
      </w:r>
      <w:proofErr w:type="spellStart"/>
      <w:r w:rsidRPr="00D02A79">
        <w:rPr>
          <w:i/>
        </w:rPr>
        <w:t>Loudermill</w:t>
      </w:r>
      <w:proofErr w:type="spellEnd"/>
      <w:r>
        <w:t>)?  Is it still good law?</w:t>
      </w:r>
    </w:p>
    <w:p w:rsidR="006A11AE" w:rsidRDefault="006A11AE" w:rsidP="006A11AE">
      <w:pPr>
        <w:pStyle w:val="Heading4"/>
      </w:pPr>
      <w:r>
        <w:t>How are the rights different for new property versus old property?</w:t>
      </w:r>
    </w:p>
    <w:p w:rsidR="006A11AE" w:rsidRDefault="006A11AE" w:rsidP="006A11AE">
      <w:pPr>
        <w:pStyle w:val="Heading5"/>
      </w:pPr>
      <w:r>
        <w:t>What if I take your medical license, versus taking your land?</w:t>
      </w:r>
    </w:p>
    <w:p w:rsidR="006A11AE" w:rsidRDefault="006A11AE" w:rsidP="006A11AE">
      <w:pPr>
        <w:pStyle w:val="Heading5"/>
      </w:pPr>
      <w:r>
        <w:t>What if I abolish your government job or your welfare entitlement?</w:t>
      </w:r>
    </w:p>
    <w:p w:rsidR="006A11AE" w:rsidRDefault="006A11AE" w:rsidP="006A11AE">
      <w:pPr>
        <w:pStyle w:val="Heading4"/>
      </w:pPr>
      <w:r>
        <w:t xml:space="preserve">What do </w:t>
      </w:r>
      <w:r w:rsidRPr="00464B15">
        <w:rPr>
          <w:i/>
        </w:rPr>
        <w:t>Roth</w:t>
      </w:r>
      <w:r>
        <w:t xml:space="preserve"> and </w:t>
      </w:r>
      <w:proofErr w:type="spellStart"/>
      <w:r w:rsidRPr="00464B15">
        <w:rPr>
          <w:i/>
        </w:rPr>
        <w:t>Sinderman</w:t>
      </w:r>
      <w:proofErr w:type="spellEnd"/>
      <w:r>
        <w:t xml:space="preserve"> tell us about the due process rights of public employees?</w:t>
      </w:r>
    </w:p>
    <w:p w:rsidR="007032CD" w:rsidRDefault="007032CD" w:rsidP="00F96A17">
      <w:pPr>
        <w:pStyle w:val="Heading5"/>
      </w:pPr>
      <w:r>
        <w:t xml:space="preserve">What do they tell us about why LSU has not commented or explained its position on the merits of the </w:t>
      </w:r>
      <w:r w:rsidRPr="00F96A17">
        <w:rPr>
          <w:i/>
        </w:rPr>
        <w:t>Van Heerden</w:t>
      </w:r>
      <w:r>
        <w:t xml:space="preserve"> case?</w:t>
      </w:r>
    </w:p>
    <w:p w:rsidR="00D02A79" w:rsidRDefault="00D02A79" w:rsidP="006A11AE">
      <w:pPr>
        <w:pStyle w:val="Heading4"/>
      </w:pPr>
      <w:r>
        <w:t>Why did the suicidal policeman not get a hearing?</w:t>
      </w:r>
    </w:p>
    <w:p w:rsidR="00D02A79" w:rsidRDefault="00D02A79" w:rsidP="00F96A17">
      <w:pPr>
        <w:pStyle w:val="Heading5"/>
      </w:pPr>
      <w:r>
        <w:t>Why did the court find that putting his dismissal in his employment file meant that it was public?</w:t>
      </w:r>
    </w:p>
    <w:p w:rsidR="006A11AE" w:rsidRPr="00D02A79" w:rsidRDefault="006A11AE" w:rsidP="006A11AE">
      <w:pPr>
        <w:pStyle w:val="Heading3"/>
        <w:rPr>
          <w:i/>
        </w:rPr>
      </w:pPr>
      <w:r w:rsidRPr="00D02A79">
        <w:rPr>
          <w:i/>
        </w:rPr>
        <w:t>Goldberg</w:t>
      </w:r>
    </w:p>
    <w:p w:rsidR="006A11AE" w:rsidRDefault="006A11AE" w:rsidP="006A11AE">
      <w:pPr>
        <w:pStyle w:val="Heading4"/>
      </w:pPr>
      <w:r w:rsidRPr="008C340D">
        <w:t xml:space="preserve">What makes a benefit an entitlement? </w:t>
      </w:r>
    </w:p>
    <w:p w:rsidR="006A11AE" w:rsidRPr="008C340D" w:rsidRDefault="006A11AE" w:rsidP="006A11AE">
      <w:pPr>
        <w:pStyle w:val="Heading4"/>
      </w:pPr>
      <w:r>
        <w:t>W</w:t>
      </w:r>
      <w:r w:rsidRPr="008C340D">
        <w:t xml:space="preserve">hat is a matrix regulation? </w:t>
      </w:r>
    </w:p>
    <w:p w:rsidR="006A11AE" w:rsidRDefault="006A11AE" w:rsidP="006A11AE">
      <w:pPr>
        <w:pStyle w:val="Heading4"/>
      </w:pPr>
      <w:r>
        <w:lastRenderedPageBreak/>
        <w:t xml:space="preserve">What was the fight in </w:t>
      </w:r>
      <w:r w:rsidRPr="00D02A79">
        <w:rPr>
          <w:i/>
        </w:rPr>
        <w:t>Goldberg</w:t>
      </w:r>
      <w:r>
        <w:t xml:space="preserve"> over the timing of the hearing, i.e., what was plaintiff's argument for a pre-termination versus post-termination hearing?</w:t>
      </w:r>
    </w:p>
    <w:p w:rsidR="006A11AE" w:rsidRDefault="006A11AE" w:rsidP="006A11AE">
      <w:pPr>
        <w:pStyle w:val="Heading4"/>
      </w:pPr>
      <w:r>
        <w:t>What was the informal process for terminating benefits that the plaintiffs want to change?</w:t>
      </w:r>
      <w:r w:rsidR="00D02A79">
        <w:t xml:space="preserve"> Why was it subject to serious bias claims?</w:t>
      </w:r>
    </w:p>
    <w:p w:rsidR="006A11AE" w:rsidRDefault="006A11AE" w:rsidP="006A11AE">
      <w:pPr>
        <w:pStyle w:val="Heading4"/>
      </w:pPr>
      <w:r>
        <w:t xml:space="preserve">What </w:t>
      </w:r>
      <w:r w:rsidR="00F96A17">
        <w:t xml:space="preserve">were </w:t>
      </w:r>
      <w:r>
        <w:t>the allegations about the problems with the informal process that would be cured by a pre-termination hearing?</w:t>
      </w:r>
    </w:p>
    <w:p w:rsidR="006A11AE" w:rsidRPr="008F3B97" w:rsidRDefault="006A11AE" w:rsidP="006A11AE">
      <w:pPr>
        <w:pStyle w:val="Heading4"/>
      </w:pPr>
      <w:r w:rsidRPr="008F3B97">
        <w:t xml:space="preserve">Explain the procedural rights established in </w:t>
      </w:r>
      <w:r w:rsidRPr="00D02A79">
        <w:rPr>
          <w:i/>
        </w:rPr>
        <w:t>Goldberg v. Kelly</w:t>
      </w:r>
      <w:r w:rsidRPr="008F3B97">
        <w:t>, how they differ from the rights given indigent criminal defendants, and how the rights are specifically tailored to the special problems posed in providing due process to an indigent welfare population.</w:t>
      </w:r>
    </w:p>
    <w:p w:rsidR="006A11AE" w:rsidRDefault="006A11AE" w:rsidP="006A11AE">
      <w:pPr>
        <w:pStyle w:val="Heading4"/>
      </w:pPr>
      <w:r>
        <w:t>In general, how does right to counsel different in agency and criminal cases?</w:t>
      </w:r>
    </w:p>
    <w:p w:rsidR="006A11AE" w:rsidRDefault="006A11AE" w:rsidP="006A11AE">
      <w:pPr>
        <w:pStyle w:val="Heading4"/>
      </w:pPr>
      <w:r>
        <w:t xml:space="preserve">What was the impact on the state welfare system of creating the </w:t>
      </w:r>
      <w:r w:rsidRPr="00D02A79">
        <w:rPr>
          <w:i/>
        </w:rPr>
        <w:t>Goldberg</w:t>
      </w:r>
      <w:r>
        <w:t xml:space="preserve"> rights?</w:t>
      </w:r>
    </w:p>
    <w:p w:rsidR="006A11AE" w:rsidRDefault="006A11AE" w:rsidP="006A11AE">
      <w:pPr>
        <w:pStyle w:val="Heading4"/>
      </w:pPr>
      <w:r>
        <w:t>How did the Welfare Reform Act of 1996 eliminate welfare as an entitlement?</w:t>
      </w:r>
    </w:p>
    <w:p w:rsidR="007A1F06" w:rsidRPr="007A1F06" w:rsidRDefault="007A1F06" w:rsidP="0075758E">
      <w:pPr>
        <w:pStyle w:val="Heading5"/>
      </w:pPr>
      <w:r w:rsidRPr="007A1F06">
        <w:t xml:space="preserve">What does </w:t>
      </w:r>
      <w:r w:rsidRPr="00423BEA">
        <w:t>TANF</w:t>
      </w:r>
      <w:r w:rsidRPr="007A1F06">
        <w:t xml:space="preserve"> stand for?</w:t>
      </w:r>
    </w:p>
    <w:p w:rsidR="0075758E" w:rsidRDefault="0075758E" w:rsidP="0075758E">
      <w:pPr>
        <w:pStyle w:val="Heading5"/>
      </w:pPr>
      <w:r>
        <w:t>This ended the benefits for all welfare recipients under the old program – did they have a right to any due process?</w:t>
      </w:r>
    </w:p>
    <w:p w:rsidR="006A11AE" w:rsidRDefault="006A11AE" w:rsidP="006A11AE">
      <w:pPr>
        <w:pStyle w:val="Heading3"/>
      </w:pPr>
      <w:r>
        <w:t>Cost Benefit Analysis and Due Process</w:t>
      </w:r>
    </w:p>
    <w:p w:rsidR="006A11AE" w:rsidRDefault="006A11AE" w:rsidP="006A11AE">
      <w:pPr>
        <w:pStyle w:val="Heading4"/>
      </w:pPr>
      <w:r w:rsidRPr="008F3B97">
        <w:t xml:space="preserve">How does </w:t>
      </w:r>
      <w:r w:rsidRPr="00464B15">
        <w:rPr>
          <w:i/>
        </w:rPr>
        <w:t>Matthews v. Eldridge</w:t>
      </w:r>
      <w:r>
        <w:t xml:space="preserve"> modify </w:t>
      </w:r>
      <w:r w:rsidRPr="00464B15">
        <w:rPr>
          <w:i/>
        </w:rPr>
        <w:t>Goldberg</w:t>
      </w:r>
      <w:r>
        <w:t>?</w:t>
      </w:r>
    </w:p>
    <w:p w:rsidR="00542759" w:rsidRDefault="00542759" w:rsidP="006A11AE">
      <w:pPr>
        <w:pStyle w:val="Heading5"/>
      </w:pPr>
      <w:r>
        <w:t xml:space="preserve">What benefit was at issue in </w:t>
      </w:r>
      <w:r w:rsidRPr="00464B15">
        <w:rPr>
          <w:i/>
        </w:rPr>
        <w:t>Matthews</w:t>
      </w:r>
      <w:r>
        <w:t>?</w:t>
      </w:r>
    </w:p>
    <w:p w:rsidR="00542759" w:rsidRDefault="00542759" w:rsidP="006A11AE">
      <w:pPr>
        <w:pStyle w:val="Heading5"/>
      </w:pPr>
      <w:r>
        <w:t xml:space="preserve">How were the facts determined for making the benefits determination in </w:t>
      </w:r>
      <w:r>
        <w:rPr>
          <w:i/>
        </w:rPr>
        <w:t>Matthews</w:t>
      </w:r>
      <w:r>
        <w:t>?</w:t>
      </w:r>
    </w:p>
    <w:p w:rsidR="00542759" w:rsidRPr="00542759" w:rsidRDefault="00542759" w:rsidP="00542759">
      <w:pPr>
        <w:pStyle w:val="Heading6"/>
      </w:pPr>
      <w:r>
        <w:t xml:space="preserve">How is this different from </w:t>
      </w:r>
      <w:r>
        <w:rPr>
          <w:i/>
        </w:rPr>
        <w:t>Goldberg</w:t>
      </w:r>
      <w:r>
        <w:t>?</w:t>
      </w:r>
    </w:p>
    <w:p w:rsidR="00542759" w:rsidRDefault="00542759" w:rsidP="006A11AE">
      <w:pPr>
        <w:pStyle w:val="Heading5"/>
      </w:pPr>
      <w:r>
        <w:t xml:space="preserve">What is the role of the claimant’s testimony in </w:t>
      </w:r>
      <w:r>
        <w:rPr>
          <w:i/>
        </w:rPr>
        <w:t>Matthews</w:t>
      </w:r>
      <w:r>
        <w:t>?</w:t>
      </w:r>
    </w:p>
    <w:p w:rsidR="00542759" w:rsidRPr="00542759" w:rsidRDefault="00542759" w:rsidP="00542759">
      <w:pPr>
        <w:pStyle w:val="Heading6"/>
      </w:pPr>
      <w:r>
        <w:t xml:space="preserve">How is this different from </w:t>
      </w:r>
      <w:r>
        <w:rPr>
          <w:i/>
        </w:rPr>
        <w:t>Goldberg</w:t>
      </w:r>
      <w:r>
        <w:t>?</w:t>
      </w:r>
    </w:p>
    <w:p w:rsidR="00542759" w:rsidRDefault="00542759" w:rsidP="006A11AE">
      <w:pPr>
        <w:pStyle w:val="Heading5"/>
      </w:pPr>
      <w:r>
        <w:t>Why does it not matter whether the claimant can personally present the case in writing?</w:t>
      </w:r>
    </w:p>
    <w:p w:rsidR="00542759" w:rsidRPr="00542759" w:rsidRDefault="00542759" w:rsidP="00542759">
      <w:pPr>
        <w:pStyle w:val="Heading6"/>
      </w:pPr>
      <w:r>
        <w:t xml:space="preserve">How is this different from </w:t>
      </w:r>
      <w:r>
        <w:rPr>
          <w:i/>
        </w:rPr>
        <w:t>Goldberg</w:t>
      </w:r>
      <w:r>
        <w:t>?</w:t>
      </w:r>
    </w:p>
    <w:p w:rsidR="006A11AE" w:rsidRDefault="006A11AE" w:rsidP="006A11AE">
      <w:pPr>
        <w:pStyle w:val="Heading5"/>
      </w:pPr>
      <w:r>
        <w:t xml:space="preserve">Why did the court believe that a post-termination hearing was OK in </w:t>
      </w:r>
      <w:r w:rsidRPr="00464B15">
        <w:rPr>
          <w:i/>
        </w:rPr>
        <w:lastRenderedPageBreak/>
        <w:t>Matthews</w:t>
      </w:r>
      <w:r>
        <w:t xml:space="preserve"> and not in </w:t>
      </w:r>
      <w:r w:rsidRPr="00464B15">
        <w:rPr>
          <w:i/>
        </w:rPr>
        <w:t>Goldberg</w:t>
      </w:r>
      <w:r>
        <w:t>?</w:t>
      </w:r>
    </w:p>
    <w:p w:rsidR="006A11AE" w:rsidRDefault="006A11AE" w:rsidP="006A11AE">
      <w:pPr>
        <w:pStyle w:val="Heading5"/>
      </w:pPr>
      <w:r>
        <w:t xml:space="preserve">Did the </w:t>
      </w:r>
      <w:r w:rsidRPr="00464B15">
        <w:rPr>
          <w:i/>
        </w:rPr>
        <w:t>Matthews</w:t>
      </w:r>
      <w:r>
        <w:t xml:space="preserve"> court overrule </w:t>
      </w:r>
      <w:r w:rsidRPr="00464B15">
        <w:rPr>
          <w:i/>
        </w:rPr>
        <w:t>Goldberg</w:t>
      </w:r>
      <w:r>
        <w:t>?</w:t>
      </w:r>
    </w:p>
    <w:p w:rsidR="00542759" w:rsidRPr="00542759" w:rsidRDefault="00542759" w:rsidP="006A11AE">
      <w:pPr>
        <w:pStyle w:val="Heading5"/>
      </w:pPr>
      <w:r>
        <w:t xml:space="preserve">Has </w:t>
      </w:r>
      <w:r>
        <w:rPr>
          <w:i/>
        </w:rPr>
        <w:t>Goldberg</w:t>
      </w:r>
      <w:r>
        <w:t xml:space="preserve"> been applied in cases after </w:t>
      </w:r>
      <w:r>
        <w:rPr>
          <w:i/>
        </w:rPr>
        <w:t>Matthews</w:t>
      </w:r>
      <w:r>
        <w:t>?</w:t>
      </w:r>
    </w:p>
    <w:p w:rsidR="00D02A79" w:rsidRDefault="000B70A9" w:rsidP="00D02A79">
      <w:pPr>
        <w:pStyle w:val="Heading4"/>
      </w:pPr>
      <w:r>
        <w:t>T</w:t>
      </w:r>
      <w:r w:rsidR="00D02A79">
        <w:t xml:space="preserve">he </w:t>
      </w:r>
      <w:r w:rsidR="00D02A79" w:rsidRPr="00D02A79">
        <w:rPr>
          <w:i/>
        </w:rPr>
        <w:t>Matthews</w:t>
      </w:r>
      <w:r w:rsidR="00D02A79">
        <w:t xml:space="preserve"> balancing test</w:t>
      </w:r>
    </w:p>
    <w:p w:rsidR="000B70A9" w:rsidRDefault="00C91A70" w:rsidP="000B70A9">
      <w:pPr>
        <w:pStyle w:val="Heading5"/>
      </w:pPr>
      <w:r>
        <w:t xml:space="preserve">Explain each of the three </w:t>
      </w:r>
      <w:r w:rsidR="00F9273B" w:rsidRPr="00FA711D">
        <w:rPr>
          <w:i/>
        </w:rPr>
        <w:t>Matthews</w:t>
      </w:r>
      <w:r w:rsidR="00F9273B">
        <w:t xml:space="preserve"> </w:t>
      </w:r>
      <w:r w:rsidR="00BE0962" w:rsidRPr="00F9273B">
        <w:t>factors</w:t>
      </w:r>
      <w:r>
        <w:t>.</w:t>
      </w:r>
    </w:p>
    <w:p w:rsidR="00D02A79" w:rsidRDefault="00D02A79" w:rsidP="00C91A70">
      <w:pPr>
        <w:pStyle w:val="Heading5"/>
      </w:pPr>
      <w:r>
        <w:t>How is this analysis different from the due process analysis in criminal cases?</w:t>
      </w:r>
    </w:p>
    <w:p w:rsidR="006A11AE" w:rsidRDefault="006A11AE" w:rsidP="00C91A70">
      <w:pPr>
        <w:pStyle w:val="Heading5"/>
      </w:pPr>
      <w:r w:rsidRPr="008F3B97">
        <w:t xml:space="preserve">How did the courts </w:t>
      </w:r>
      <w:r w:rsidR="00F96A17">
        <w:t xml:space="preserve">apply </w:t>
      </w:r>
      <w:r w:rsidRPr="00464B15">
        <w:rPr>
          <w:i/>
        </w:rPr>
        <w:t>Matthews</w:t>
      </w:r>
      <w:r w:rsidRPr="008F3B97">
        <w:t xml:space="preserve"> in later cases?</w:t>
      </w:r>
    </w:p>
    <w:p w:rsidR="006A11AE" w:rsidRDefault="006A11AE" w:rsidP="00C91A70">
      <w:pPr>
        <w:pStyle w:val="Heading5"/>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rsidR="004128F4" w:rsidRDefault="004128F4" w:rsidP="00DB79E3">
      <w:pPr>
        <w:pStyle w:val="Heading4"/>
      </w:pPr>
      <w:r>
        <w:t>Post-</w:t>
      </w:r>
      <w:r>
        <w:rPr>
          <w:i/>
        </w:rPr>
        <w:t>Matthews</w:t>
      </w:r>
      <w:r>
        <w:t xml:space="preserve"> due process</w:t>
      </w:r>
    </w:p>
    <w:p w:rsidR="004128F4" w:rsidRDefault="004128F4" w:rsidP="00F96A17">
      <w:pPr>
        <w:pStyle w:val="Heading5"/>
      </w:pPr>
      <w:r>
        <w:t xml:space="preserve">What is the </w:t>
      </w:r>
      <w:r w:rsidRPr="00464B15">
        <w:rPr>
          <w:i/>
        </w:rPr>
        <w:t>Matthews</w:t>
      </w:r>
      <w:r>
        <w:t xml:space="preserve"> analysis in the school suspension and paddling cases?</w:t>
      </w:r>
    </w:p>
    <w:p w:rsidR="004128F4" w:rsidRDefault="004128F4" w:rsidP="004128F4">
      <w:pPr>
        <w:pStyle w:val="Heading5"/>
      </w:pPr>
      <w:r>
        <w:t>What do you have to show to get a hearing?</w:t>
      </w:r>
    </w:p>
    <w:p w:rsidR="004128F4" w:rsidRDefault="004128F4" w:rsidP="004128F4">
      <w:pPr>
        <w:pStyle w:val="Heading5"/>
      </w:pPr>
      <w:r>
        <w:t>If Melissa</w:t>
      </w:r>
      <w:r w:rsidR="00F503B2">
        <w:t>, an LSU student,</w:t>
      </w:r>
      <w:r>
        <w:t xml:space="preserve"> admits to plagiarism, does she still get a hearing on whether she plagiarized?</w:t>
      </w:r>
    </w:p>
    <w:p w:rsidR="004128F4" w:rsidRDefault="004128F4" w:rsidP="004128F4">
      <w:pPr>
        <w:pStyle w:val="Heading5"/>
      </w:pPr>
      <w:r>
        <w:t>What if she says that she copied the work, but she thought it was properly cited?</w:t>
      </w:r>
    </w:p>
    <w:p w:rsidR="004128F4" w:rsidRDefault="004128F4" w:rsidP="004128F4">
      <w:pPr>
        <w:pStyle w:val="Heading5"/>
      </w:pPr>
      <w:r>
        <w:t>What if she is suspended from school after being arrested by the Baton Rouge police for attempted murder?</w:t>
      </w:r>
    </w:p>
    <w:p w:rsidR="004128F4" w:rsidRDefault="004128F4" w:rsidP="004128F4">
      <w:pPr>
        <w:pStyle w:val="Heading5"/>
      </w:pPr>
      <w:r>
        <w:t>What i</w:t>
      </w:r>
      <w:r w:rsidR="00F503B2">
        <w:t>f</w:t>
      </w:r>
      <w:r>
        <w:t xml:space="preserve"> she </w:t>
      </w:r>
      <w:r w:rsidR="00F503B2">
        <w:t xml:space="preserve">is </w:t>
      </w:r>
      <w:r>
        <w:t>suspended from school because someone posts on Facebook that she was cheating?</w:t>
      </w:r>
    </w:p>
    <w:p w:rsidR="004128F4" w:rsidRDefault="004128F4" w:rsidP="004128F4">
      <w:pPr>
        <w:pStyle w:val="Heading5"/>
      </w:pPr>
      <w:r>
        <w:t>Melissa fails administrative law and thus flunks out of law school. She thinks she did a good job on the exam – does she get a hearing?</w:t>
      </w:r>
    </w:p>
    <w:p w:rsidR="004128F4" w:rsidRDefault="004128F4" w:rsidP="004128F4">
      <w:pPr>
        <w:pStyle w:val="Heading5"/>
      </w:pPr>
      <w:r>
        <w:t>Melissa is accused of stealing from another student’s locker and is expelled from law school – does she get a hearing?</w:t>
      </w:r>
    </w:p>
    <w:p w:rsidR="004128F4" w:rsidRPr="004128F4" w:rsidRDefault="004128F4" w:rsidP="004128F4">
      <w:pPr>
        <w:pStyle w:val="Heading5"/>
      </w:pPr>
      <w:r>
        <w:t xml:space="preserve">Is the analysis different for flunking out versus being expelled for stealing? </w:t>
      </w:r>
    </w:p>
    <w:p w:rsidR="00694CB4" w:rsidRDefault="00694CB4" w:rsidP="00DB79E3">
      <w:pPr>
        <w:pStyle w:val="Heading4"/>
      </w:pPr>
      <w:r>
        <w:t>What is congressional casework? (Think of examples.)</w:t>
      </w:r>
    </w:p>
    <w:p w:rsidR="00F331EC" w:rsidRDefault="00F331EC" w:rsidP="00DB79E3">
      <w:pPr>
        <w:pStyle w:val="Heading5"/>
      </w:pPr>
      <w:r>
        <w:t xml:space="preserve">What did the </w:t>
      </w:r>
      <w:r w:rsidRPr="00621EAC">
        <w:rPr>
          <w:i/>
        </w:rPr>
        <w:t>Pillsbury</w:t>
      </w:r>
      <w:r>
        <w:t xml:space="preserve"> case tell us </w:t>
      </w:r>
      <w:proofErr w:type="gramStart"/>
      <w:r>
        <w:t xml:space="preserve">about </w:t>
      </w:r>
      <w:r w:rsidRPr="008F3B97">
        <w:t xml:space="preserve"> the</w:t>
      </w:r>
      <w:proofErr w:type="gramEnd"/>
      <w:r w:rsidRPr="008F3B97">
        <w:t xml:space="preserve"> </w:t>
      </w:r>
      <w:r>
        <w:t xml:space="preserve">limits on </w:t>
      </w:r>
      <w:r w:rsidRPr="008F3B97">
        <w:t>Congress</w:t>
      </w:r>
      <w:r>
        <w:t>ional meddling in adjudications?</w:t>
      </w:r>
    </w:p>
    <w:p w:rsidR="00F331EC" w:rsidRPr="002E5DB5" w:rsidRDefault="00F331EC" w:rsidP="00DB79E3">
      <w:pPr>
        <w:pStyle w:val="Heading5"/>
      </w:pPr>
      <w:r>
        <w:t xml:space="preserve">What does </w:t>
      </w:r>
      <w:r w:rsidRPr="00621EAC">
        <w:rPr>
          <w:i/>
        </w:rPr>
        <w:t>Pillsbury</w:t>
      </w:r>
      <w:r>
        <w:t xml:space="preserve"> tell us about the allowable limits of congressional case work? </w:t>
      </w:r>
    </w:p>
    <w:p w:rsidR="00E6463F" w:rsidRDefault="00E6463F" w:rsidP="002F01B3">
      <w:pPr>
        <w:pStyle w:val="Heading2"/>
      </w:pPr>
      <w:r>
        <w:lastRenderedPageBreak/>
        <w:t>Building the Record</w:t>
      </w:r>
    </w:p>
    <w:p w:rsidR="00E6463F" w:rsidRDefault="00E6463F" w:rsidP="002F01B3">
      <w:pPr>
        <w:pStyle w:val="Heading3"/>
      </w:pPr>
      <w:r>
        <w:t xml:space="preserve">What does it mean for an agency to </w:t>
      </w:r>
      <w:r w:rsidR="00F331EC" w:rsidRPr="008F3B97">
        <w:t>official notice of information</w:t>
      </w:r>
      <w:r>
        <w:t>?</w:t>
      </w:r>
    </w:p>
    <w:p w:rsidR="00E6463F" w:rsidRDefault="00E6463F" w:rsidP="002F01B3">
      <w:pPr>
        <w:pStyle w:val="Heading3"/>
      </w:pPr>
      <w:r>
        <w:t>H</w:t>
      </w:r>
      <w:r w:rsidR="00F331EC" w:rsidRPr="008F3B97">
        <w:t>ow this can influence the defendant's due process rights</w:t>
      </w:r>
      <w:r>
        <w:t>?</w:t>
      </w:r>
    </w:p>
    <w:p w:rsidR="00E6463F" w:rsidRDefault="00E6463F" w:rsidP="002F01B3">
      <w:pPr>
        <w:pStyle w:val="Heading3"/>
      </w:pPr>
      <w:r>
        <w:t xml:space="preserve">What must be in the record </w:t>
      </w:r>
      <w:r w:rsidR="00F331EC" w:rsidRPr="008F3B97">
        <w:t>to resolv</w:t>
      </w:r>
      <w:r>
        <w:t>e</w:t>
      </w:r>
      <w:r w:rsidR="00F331EC" w:rsidRPr="008F3B97">
        <w:t xml:space="preserve"> these problems</w:t>
      </w:r>
      <w:r>
        <w:t>?</w:t>
      </w:r>
    </w:p>
    <w:p w:rsidR="00F331EC" w:rsidRDefault="00F331EC" w:rsidP="002F01B3">
      <w:pPr>
        <w:pStyle w:val="Heading4"/>
      </w:pPr>
      <w:r>
        <w:t xml:space="preserve">For example, what if the physician members of a medical licensing board use their own expertise and determine that the physician whose license they are reviewing was engaging in substandard practice. </w:t>
      </w:r>
    </w:p>
    <w:p w:rsidR="00F331EC" w:rsidRPr="008F3B97" w:rsidRDefault="00F331EC" w:rsidP="002F01B3">
      <w:pPr>
        <w:pStyle w:val="Heading4"/>
      </w:pPr>
      <w:r>
        <w:t>What do they need to put in the record?</w:t>
      </w:r>
    </w:p>
    <w:p w:rsidR="006A11AE" w:rsidRDefault="006A11AE" w:rsidP="004C1DE1">
      <w:pPr>
        <w:pStyle w:val="Heading2"/>
      </w:pPr>
      <w:r>
        <w:t>Liberty Interests</w:t>
      </w:r>
    </w:p>
    <w:p w:rsidR="006A11AE" w:rsidRDefault="006A11AE" w:rsidP="004C1DE1">
      <w:pPr>
        <w:pStyle w:val="Heading3"/>
      </w:pPr>
      <w:r>
        <w:t>What are examples of liberty interests?</w:t>
      </w:r>
    </w:p>
    <w:p w:rsidR="006A11AE" w:rsidRDefault="006A11AE" w:rsidP="004C1DE1">
      <w:pPr>
        <w:pStyle w:val="Heading3"/>
      </w:pPr>
      <w:r>
        <w:t>Privacy as a protected liberty interest: What do the cases of the drunkard and the shoplifter tell us?</w:t>
      </w:r>
    </w:p>
    <w:p w:rsidR="006A11AE" w:rsidRDefault="006A11AE" w:rsidP="004C1DE1">
      <w:pPr>
        <w:pStyle w:val="Heading3"/>
      </w:pPr>
      <w:r>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6A11AE" w:rsidRDefault="006A11AE" w:rsidP="007318DA">
      <w:pPr>
        <w:pStyle w:val="Heading4"/>
      </w:pPr>
      <w:r>
        <w:t xml:space="preserve">How </w:t>
      </w:r>
      <w:proofErr w:type="gramStart"/>
      <w:r>
        <w:t>were the facts</w:t>
      </w:r>
      <w:proofErr w:type="gramEnd"/>
      <w:r>
        <w:t xml:space="preserve"> determined in the perverts R us cases? </w:t>
      </w:r>
    </w:p>
    <w:p w:rsidR="006A11AE" w:rsidRDefault="006A11AE" w:rsidP="007318DA">
      <w:pPr>
        <w:pStyle w:val="Heading4"/>
      </w:pPr>
      <w:r>
        <w:t xml:space="preserve">Why does this undermine the basis for demanding a hearing? </w:t>
      </w:r>
    </w:p>
    <w:p w:rsidR="006A11AE" w:rsidRDefault="006A11AE" w:rsidP="007318DA">
      <w:pPr>
        <w:pStyle w:val="Heading4"/>
      </w:pPr>
      <w:r>
        <w:t xml:space="preserve">Why isn't </w:t>
      </w:r>
      <w:proofErr w:type="gramStart"/>
      <w:r>
        <w:t>this an</w:t>
      </w:r>
      <w:proofErr w:type="gramEnd"/>
      <w:r>
        <w:t xml:space="preserve"> ex post facto law situation?</w:t>
      </w:r>
    </w:p>
    <w:p w:rsidR="006A11AE" w:rsidRDefault="006A11AE" w:rsidP="004C1DE1">
      <w:pPr>
        <w:pStyle w:val="Heading3"/>
      </w:pPr>
      <w:r>
        <w:t>W</w:t>
      </w:r>
      <w:r w:rsidRPr="00190FF1">
        <w:t>hat rights does a prisoner retain and why should we care?</w:t>
      </w:r>
    </w:p>
    <w:p w:rsidR="006A11AE" w:rsidRDefault="006A11AE" w:rsidP="007318DA">
      <w:pPr>
        <w:pStyle w:val="Heading4"/>
      </w:pPr>
      <w:r>
        <w:t xml:space="preserve">When does prison disciple trigger a hearing? </w:t>
      </w:r>
    </w:p>
    <w:p w:rsidR="006A11AE" w:rsidRDefault="006A11AE" w:rsidP="007318DA">
      <w:pPr>
        <w:pStyle w:val="Heading4"/>
      </w:pPr>
      <w:r>
        <w:t>What is the most important consideration in whether the prisoner gets a hearing?</w:t>
      </w:r>
    </w:p>
    <w:p w:rsidR="00F331EC" w:rsidRDefault="006A11AE" w:rsidP="007318DA">
      <w:pPr>
        <w:pStyle w:val="Heading4"/>
      </w:pPr>
      <w:r w:rsidRPr="00F809B7">
        <w:t xml:space="preserve">Assume you have been hired to develop a new set of prison regulations for Angola. </w:t>
      </w:r>
    </w:p>
    <w:p w:rsidR="00F331EC" w:rsidRDefault="006A11AE" w:rsidP="00F331EC">
      <w:pPr>
        <w:pStyle w:val="Heading5"/>
      </w:pPr>
      <w:r w:rsidRPr="00F809B7">
        <w:t xml:space="preserve">What are the tradeoffs you must deal with? </w:t>
      </w:r>
    </w:p>
    <w:p w:rsidR="00F331EC" w:rsidRDefault="006A11AE" w:rsidP="00F331EC">
      <w:pPr>
        <w:pStyle w:val="Heading5"/>
      </w:pPr>
      <w:r w:rsidRPr="00F809B7">
        <w:t xml:space="preserve">What happens if prisoners have lots of rights? </w:t>
      </w:r>
    </w:p>
    <w:p w:rsidR="006A11AE" w:rsidRDefault="006A11AE" w:rsidP="00F331EC">
      <w:pPr>
        <w:pStyle w:val="Heading5"/>
      </w:pPr>
      <w:r w:rsidRPr="00F809B7">
        <w:t>Wh</w:t>
      </w:r>
      <w:r>
        <w:t>at is the risk if prisoners have no rights?</w:t>
      </w:r>
    </w:p>
    <w:p w:rsidR="00F331EC" w:rsidRDefault="00F331EC" w:rsidP="004C1DE1">
      <w:pPr>
        <w:pStyle w:val="Heading2"/>
      </w:pPr>
      <w:r>
        <w:t>Alternative Remedies</w:t>
      </w:r>
    </w:p>
    <w:p w:rsidR="00F331EC" w:rsidRDefault="00F331EC" w:rsidP="004C1DE1">
      <w:pPr>
        <w:pStyle w:val="Heading3"/>
      </w:pPr>
      <w:r>
        <w:t xml:space="preserve">What are alternative remedies to due process claims? </w:t>
      </w:r>
    </w:p>
    <w:p w:rsidR="00F331EC" w:rsidRDefault="00F331EC" w:rsidP="004C1DE1">
      <w:pPr>
        <w:pStyle w:val="Heading3"/>
      </w:pPr>
      <w:r>
        <w:t xml:space="preserve">What does the United States Supreme Court tell us is the remedy if your client </w:t>
      </w:r>
      <w:r>
        <w:lastRenderedPageBreak/>
        <w:t>believes she has been wrongly put on the "perverts R us" WWW site?</w:t>
      </w:r>
    </w:p>
    <w:p w:rsidR="00F331EC" w:rsidRDefault="00F331EC" w:rsidP="004C1DE1">
      <w:pPr>
        <w:pStyle w:val="Heading3"/>
      </w:pPr>
      <w:r>
        <w:t xml:space="preserve">Why are these alternatives sometimes better for you client? </w:t>
      </w:r>
    </w:p>
    <w:p w:rsidR="00F331EC" w:rsidRDefault="00F331EC" w:rsidP="004C1DE1">
      <w:pPr>
        <w:pStyle w:val="Heading3"/>
      </w:pPr>
      <w:r>
        <w:t>What are the disadvantages of an alternative remedy?</w:t>
      </w:r>
    </w:p>
    <w:p w:rsidR="00F331EC" w:rsidRDefault="00F331EC" w:rsidP="004C1DE1">
      <w:pPr>
        <w:pStyle w:val="Heading3"/>
      </w:pPr>
      <w:r>
        <w:t xml:space="preserve">For example, the case of the medical student who did not get the internship she bargained for - what was her alternative remedy, and why might it better than a due process right? </w:t>
      </w:r>
    </w:p>
    <w:p w:rsidR="00F331EC" w:rsidRDefault="00F331EC" w:rsidP="004C1DE1">
      <w:pPr>
        <w:pStyle w:val="Heading3"/>
      </w:pPr>
      <w:r>
        <w:t>If you win the right to a hearing, does this mean you will prevail in the hearing?</w:t>
      </w:r>
    </w:p>
    <w:p w:rsidR="00947ABD" w:rsidRPr="007A6FE1" w:rsidRDefault="00947ABD" w:rsidP="00956B08">
      <w:pPr>
        <w:pStyle w:val="Heading2"/>
        <w:rPr>
          <w:i/>
        </w:rPr>
      </w:pPr>
      <w:proofErr w:type="spellStart"/>
      <w:r>
        <w:rPr>
          <w:i/>
        </w:rPr>
        <w:t>Wooley</w:t>
      </w:r>
      <w:proofErr w:type="spellEnd"/>
      <w:r>
        <w:rPr>
          <w:i/>
        </w:rPr>
        <w:t xml:space="preserve"> and State Separation of Powers</w:t>
      </w:r>
    </w:p>
    <w:p w:rsidR="00947ABD" w:rsidRPr="002E5DB5" w:rsidRDefault="00947ABD" w:rsidP="00956B08">
      <w:pPr>
        <w:pStyle w:val="Heading3"/>
      </w:pPr>
      <w:r w:rsidRPr="002E5DB5">
        <w:t>State Separation of Powers</w:t>
      </w:r>
    </w:p>
    <w:p w:rsidR="00947ABD" w:rsidRPr="002E5DB5" w:rsidRDefault="00947ABD" w:rsidP="00956B08">
      <w:pPr>
        <w:pStyle w:val="Heading4"/>
      </w:pPr>
      <w:r w:rsidRPr="002E5DB5">
        <w:t>How does separation of powers differ in the states as compared to the federal government?</w:t>
      </w:r>
    </w:p>
    <w:p w:rsidR="00947ABD" w:rsidRPr="002E5DB5" w:rsidRDefault="00947ABD" w:rsidP="00956B08">
      <w:pPr>
        <w:pStyle w:val="Heading4"/>
      </w:pPr>
      <w:r w:rsidRPr="002E5DB5">
        <w:t xml:space="preserve">How does the </w:t>
      </w:r>
      <w:r w:rsidR="007318DA">
        <w:t xml:space="preserve">position </w:t>
      </w:r>
      <w:r w:rsidRPr="002E5DB5">
        <w:t xml:space="preserve">of Attorney General </w:t>
      </w:r>
      <w:bookmarkStart w:id="0" w:name="_GoBack"/>
      <w:bookmarkEnd w:id="0"/>
      <w:r w:rsidRPr="002E5DB5">
        <w:t>of Louisiana differ from the Attorney General of the United States as relates to separation of powers?</w:t>
      </w:r>
    </w:p>
    <w:p w:rsidR="00947ABD" w:rsidRPr="002E5DB5" w:rsidRDefault="00947ABD" w:rsidP="00956B08">
      <w:pPr>
        <w:pStyle w:val="Heading4"/>
      </w:pPr>
      <w:r w:rsidRPr="002E5DB5">
        <w:t>What is a central panel model for ALJs?</w:t>
      </w:r>
    </w:p>
    <w:p w:rsidR="00947ABD" w:rsidRPr="002E5DB5" w:rsidRDefault="00947ABD" w:rsidP="00956B08">
      <w:pPr>
        <w:pStyle w:val="Heading4"/>
      </w:pPr>
      <w:r w:rsidRPr="002E5DB5">
        <w:t>What are pros and cons of a central panel model?</w:t>
      </w:r>
    </w:p>
    <w:p w:rsidR="00947ABD" w:rsidRDefault="00947ABD" w:rsidP="00956B08">
      <w:pPr>
        <w:pStyle w:val="Heading4"/>
      </w:pPr>
      <w:r>
        <w:t xml:space="preserve">How does the DAL legislation change the relationship between the agency and the ALJ, i.e., how is the LA system now different from the Federal system? </w:t>
      </w:r>
    </w:p>
    <w:p w:rsidR="00947ABD" w:rsidRPr="002E5DB5" w:rsidRDefault="00947ABD" w:rsidP="00956B08">
      <w:pPr>
        <w:pStyle w:val="Heading4"/>
      </w:pPr>
      <w:r w:rsidRPr="002E5DB5">
        <w:t>How does this change the policy making process for LA agencies?</w:t>
      </w:r>
    </w:p>
    <w:p w:rsidR="00947ABD" w:rsidRPr="00043E02" w:rsidRDefault="00947ABD" w:rsidP="00956B08">
      <w:pPr>
        <w:pStyle w:val="Heading3"/>
        <w:rPr>
          <w:i/>
        </w:rPr>
      </w:pPr>
      <w:proofErr w:type="spellStart"/>
      <w:r w:rsidRPr="00043E02">
        <w:rPr>
          <w:i/>
        </w:rPr>
        <w:t>Wooley</w:t>
      </w:r>
      <w:proofErr w:type="spellEnd"/>
    </w:p>
    <w:p w:rsidR="00D80B07" w:rsidRDefault="007318DA" w:rsidP="00956B08">
      <w:pPr>
        <w:pStyle w:val="Heading4"/>
      </w:pPr>
      <w:r>
        <w:t xml:space="preserve">Before the DAL legislation, the ALJs were part of their constitute agencies. </w:t>
      </w:r>
    </w:p>
    <w:p w:rsidR="00D80B07" w:rsidRDefault="00D80B07" w:rsidP="00956B08">
      <w:pPr>
        <w:pStyle w:val="Heading5"/>
      </w:pPr>
      <w:r>
        <w:t xml:space="preserve">Who do they report to after </w:t>
      </w:r>
      <w:r w:rsidR="007318DA">
        <w:t xml:space="preserve">the DAL legislation? </w:t>
      </w:r>
    </w:p>
    <w:p w:rsidR="007318DA" w:rsidRDefault="007318DA" w:rsidP="00956B08">
      <w:pPr>
        <w:pStyle w:val="Heading5"/>
      </w:pPr>
      <w:r>
        <w:t xml:space="preserve">Does this </w:t>
      </w:r>
      <w:r w:rsidR="00464621">
        <w:t xml:space="preserve">raise </w:t>
      </w:r>
      <w:r>
        <w:t>separation of powers issues?</w:t>
      </w:r>
    </w:p>
    <w:p w:rsidR="00156540" w:rsidRDefault="00156540" w:rsidP="00956B08">
      <w:pPr>
        <w:pStyle w:val="Heading4"/>
      </w:pPr>
      <w:r>
        <w:t>Louisiana created the central panel ALJs to reduce bias – what is the theory for why they would be less biased than agency ALJ?</w:t>
      </w:r>
    </w:p>
    <w:p w:rsidR="00156540" w:rsidRDefault="00156540" w:rsidP="00956B08">
      <w:pPr>
        <w:pStyle w:val="Heading4"/>
      </w:pPr>
      <w:r>
        <w:t>Louisiana is concerned about fairness to the regulated party – which party does this ignore?</w:t>
      </w:r>
    </w:p>
    <w:p w:rsidR="00750A23" w:rsidRDefault="00750A23" w:rsidP="00956B08">
      <w:pPr>
        <w:pStyle w:val="Heading4"/>
      </w:pPr>
      <w:r>
        <w:t>Why does allowing the regulated party</w:t>
      </w:r>
      <w:r w:rsidR="007318DA">
        <w:t>,</w:t>
      </w:r>
      <w:r>
        <w:t xml:space="preserve"> but not the agency</w:t>
      </w:r>
      <w:r w:rsidR="007318DA">
        <w:t>,</w:t>
      </w:r>
      <w:r>
        <w:t xml:space="preserve"> </w:t>
      </w:r>
      <w:r w:rsidR="00464621">
        <w:t xml:space="preserve">to </w:t>
      </w:r>
      <w:r>
        <w:t>appeal the central panel ALJ’s decision reduce regulation?</w:t>
      </w:r>
    </w:p>
    <w:p w:rsidR="00E82409" w:rsidRDefault="00E82409" w:rsidP="00956B08">
      <w:pPr>
        <w:pStyle w:val="Heading4"/>
      </w:pPr>
      <w:r>
        <w:t xml:space="preserve">How </w:t>
      </w:r>
      <w:proofErr w:type="gramStart"/>
      <w:r>
        <w:t>are LA central panel</w:t>
      </w:r>
      <w:proofErr w:type="gramEnd"/>
      <w:r>
        <w:t xml:space="preserve"> ALJs more like judges than are ALJs</w:t>
      </w:r>
      <w:r w:rsidR="00D10800">
        <w:t xml:space="preserve"> in the federal system</w:t>
      </w:r>
      <w:r>
        <w:t>?</w:t>
      </w:r>
    </w:p>
    <w:p w:rsidR="00B63CEA" w:rsidRDefault="00B63CEA" w:rsidP="00956B08">
      <w:pPr>
        <w:pStyle w:val="Heading4"/>
      </w:pPr>
      <w:r>
        <w:t>How does having a central panel of ALJs, as in Louisiana, address separation of functions?</w:t>
      </w:r>
    </w:p>
    <w:p w:rsidR="00947ABD" w:rsidRPr="002E5DB5" w:rsidRDefault="00947ABD" w:rsidP="00956B08">
      <w:pPr>
        <w:pStyle w:val="Heading4"/>
      </w:pPr>
      <w:r w:rsidRPr="002E5DB5">
        <w:t xml:space="preserve">What is the separation of powers issue in the </w:t>
      </w:r>
      <w:proofErr w:type="spellStart"/>
      <w:r w:rsidRPr="00043E02">
        <w:rPr>
          <w:i/>
        </w:rPr>
        <w:t>Wooley</w:t>
      </w:r>
      <w:proofErr w:type="spellEnd"/>
      <w:r w:rsidRPr="002E5DB5">
        <w:t xml:space="preserve"> case?</w:t>
      </w:r>
    </w:p>
    <w:p w:rsidR="00947ABD" w:rsidRPr="002E5DB5" w:rsidRDefault="00947ABD" w:rsidP="00956B08">
      <w:pPr>
        <w:pStyle w:val="Heading4"/>
      </w:pPr>
      <w:r w:rsidRPr="002E5DB5">
        <w:lastRenderedPageBreak/>
        <w:t>What does the court say is the key attribute of an Article V judge?</w:t>
      </w:r>
    </w:p>
    <w:p w:rsidR="00947ABD" w:rsidRPr="002E5DB5" w:rsidRDefault="00947ABD" w:rsidP="00956B08">
      <w:pPr>
        <w:pStyle w:val="Heading4"/>
      </w:pPr>
      <w:r w:rsidRPr="002E5DB5">
        <w:t>How did the LA SC explain why LA ALJs are not Article V judges and thus do not need to be elected?</w:t>
      </w:r>
    </w:p>
    <w:p w:rsidR="00947ABD" w:rsidRDefault="00947ABD" w:rsidP="00956B08">
      <w:pPr>
        <w:pStyle w:val="Heading4"/>
      </w:pPr>
      <w:r w:rsidRPr="002E5DB5">
        <w:t>Why is the LA SC's definition of a judge and an ALJ circular?</w:t>
      </w:r>
    </w:p>
    <w:p w:rsidR="00464621" w:rsidRPr="002E5DB5" w:rsidRDefault="00464621" w:rsidP="00956B08">
      <w:pPr>
        <w:pStyle w:val="Heading3"/>
      </w:pPr>
      <w:proofErr w:type="spellStart"/>
      <w:r w:rsidRPr="00043E02">
        <w:rPr>
          <w:i/>
        </w:rPr>
        <w:t>Bonvillian</w:t>
      </w:r>
      <w:proofErr w:type="spellEnd"/>
    </w:p>
    <w:p w:rsidR="00947ABD" w:rsidRDefault="00947ABD" w:rsidP="00956B08">
      <w:pPr>
        <w:pStyle w:val="Heading4"/>
      </w:pPr>
      <w:r w:rsidRPr="002E5DB5">
        <w:t xml:space="preserve">What did </w:t>
      </w:r>
      <w:r w:rsidR="006D628E">
        <w:t xml:space="preserve">issue </w:t>
      </w:r>
      <w:proofErr w:type="spellStart"/>
      <w:r w:rsidRPr="00043E02">
        <w:rPr>
          <w:i/>
        </w:rPr>
        <w:t>Wooley</w:t>
      </w:r>
      <w:proofErr w:type="spellEnd"/>
      <w:r w:rsidRPr="002E5DB5">
        <w:t xml:space="preserve"> leave unresolved that lead to the </w:t>
      </w:r>
      <w:proofErr w:type="spellStart"/>
      <w:r w:rsidRPr="00043E02">
        <w:rPr>
          <w:i/>
        </w:rPr>
        <w:t>Bonvillian</w:t>
      </w:r>
      <w:proofErr w:type="spellEnd"/>
      <w:r w:rsidRPr="002E5DB5">
        <w:t xml:space="preserve"> cases?</w:t>
      </w:r>
    </w:p>
    <w:p w:rsidR="006D628E" w:rsidRPr="002E5DB5" w:rsidRDefault="006D628E" w:rsidP="00956B08">
      <w:pPr>
        <w:pStyle w:val="Heading4"/>
      </w:pPr>
      <w:r>
        <w:t>Why would State Farm hesitate to sell an insurance policy approved by an ALJ but not by the agency?</w:t>
      </w:r>
    </w:p>
    <w:p w:rsidR="00464621" w:rsidRDefault="00947ABD" w:rsidP="00956B08">
      <w:pPr>
        <w:pStyle w:val="Heading4"/>
      </w:pPr>
      <w:r>
        <w:t xml:space="preserve">What is an action for mandamus and what its limitations? </w:t>
      </w:r>
    </w:p>
    <w:p w:rsidR="00947ABD" w:rsidRPr="000B4637" w:rsidRDefault="00947ABD" w:rsidP="00956B08">
      <w:pPr>
        <w:pStyle w:val="Heading4"/>
      </w:pPr>
      <w:r>
        <w:t xml:space="preserve">Why was mandamus denied in </w:t>
      </w:r>
      <w:proofErr w:type="spellStart"/>
      <w:r>
        <w:rPr>
          <w:i/>
        </w:rPr>
        <w:t>Bonvillian</w:t>
      </w:r>
      <w:proofErr w:type="spellEnd"/>
      <w:r>
        <w:t xml:space="preserve"> </w:t>
      </w:r>
      <w:r>
        <w:rPr>
          <w:i/>
        </w:rPr>
        <w:t>I</w:t>
      </w:r>
      <w:r>
        <w:t>?</w:t>
      </w:r>
    </w:p>
    <w:p w:rsidR="00947ABD" w:rsidRDefault="00947ABD" w:rsidP="00956B08">
      <w:pPr>
        <w:pStyle w:val="Heading4"/>
      </w:pPr>
      <w:r>
        <w:t>What legal action did petitioners successfully use to get his license</w:t>
      </w:r>
      <w:r w:rsidR="00464621">
        <w:t xml:space="preserve"> in </w:t>
      </w:r>
      <w:proofErr w:type="spellStart"/>
      <w:r w:rsidR="00464621" w:rsidRPr="00043E02">
        <w:rPr>
          <w:i/>
        </w:rPr>
        <w:t>Bonvillian</w:t>
      </w:r>
      <w:proofErr w:type="spellEnd"/>
      <w:r w:rsidR="00464621">
        <w:t xml:space="preserve"> </w:t>
      </w:r>
      <w:r w:rsidR="00464621" w:rsidRPr="00464621">
        <w:rPr>
          <w:i/>
        </w:rPr>
        <w:t>II</w:t>
      </w:r>
      <w:r>
        <w:t>?</w:t>
      </w:r>
    </w:p>
    <w:p w:rsidR="00947ABD" w:rsidRPr="002E5DB5" w:rsidRDefault="00947ABD" w:rsidP="00956B08">
      <w:pPr>
        <w:pStyle w:val="Heading4"/>
      </w:pPr>
      <w:r w:rsidRPr="002E5DB5">
        <w:t xml:space="preserve">How does the </w:t>
      </w:r>
      <w:proofErr w:type="spellStart"/>
      <w:r w:rsidRPr="00043E02">
        <w:rPr>
          <w:i/>
        </w:rPr>
        <w:t>Bonvillian</w:t>
      </w:r>
      <w:proofErr w:type="spellEnd"/>
      <w:r w:rsidRPr="00464621">
        <w:rPr>
          <w:i/>
        </w:rPr>
        <w:t xml:space="preserve"> </w:t>
      </w:r>
      <w:r w:rsidR="00464621" w:rsidRPr="00464621">
        <w:rPr>
          <w:i/>
        </w:rPr>
        <w:t xml:space="preserve">II </w:t>
      </w:r>
      <w:r w:rsidRPr="002E5DB5">
        <w:t xml:space="preserve">undermine the LA SC's resolution of </w:t>
      </w:r>
      <w:proofErr w:type="spellStart"/>
      <w:r w:rsidRPr="00043E02">
        <w:rPr>
          <w:i/>
        </w:rPr>
        <w:t>Wooley</w:t>
      </w:r>
      <w:proofErr w:type="spellEnd"/>
      <w:r w:rsidRPr="002E5DB5">
        <w:t>?</w:t>
      </w:r>
    </w:p>
    <w:p w:rsidR="00956B08" w:rsidRPr="002E5DB5" w:rsidRDefault="00956B08">
      <w:pPr>
        <w:pStyle w:val="Heading4"/>
      </w:pPr>
    </w:p>
    <w:sectPr w:rsidR="00956B08" w:rsidRPr="002E5DB5" w:rsidSect="00A01CEE">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EA" w:rsidRDefault="00423BEA">
      <w:r>
        <w:separator/>
      </w:r>
    </w:p>
  </w:endnote>
  <w:endnote w:type="continuationSeparator" w:id="0">
    <w:p w:rsidR="00423BEA" w:rsidRDefault="0042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EA" w:rsidRDefault="00423BEA">
      <w:r>
        <w:separator/>
      </w:r>
    </w:p>
  </w:footnote>
  <w:footnote w:type="continuationSeparator" w:id="0">
    <w:p w:rsidR="00423BEA" w:rsidRDefault="0042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F0" w:rsidRDefault="002218F0" w:rsidP="00A01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B08">
      <w:rPr>
        <w:rStyle w:val="PageNumber"/>
        <w:noProof/>
      </w:rPr>
      <w:t>6</w:t>
    </w:r>
    <w:r>
      <w:rPr>
        <w:rStyle w:val="PageNumber"/>
      </w:rPr>
      <w:fldChar w:fldCharType="end"/>
    </w:r>
  </w:p>
  <w:p w:rsidR="002218F0" w:rsidRDefault="002218F0" w:rsidP="00A01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AE"/>
    <w:rsid w:val="00000BC6"/>
    <w:rsid w:val="00003CFC"/>
    <w:rsid w:val="0000766E"/>
    <w:rsid w:val="00014762"/>
    <w:rsid w:val="00031639"/>
    <w:rsid w:val="00037992"/>
    <w:rsid w:val="000433BD"/>
    <w:rsid w:val="0004619C"/>
    <w:rsid w:val="00063F00"/>
    <w:rsid w:val="00074394"/>
    <w:rsid w:val="00076B75"/>
    <w:rsid w:val="00092F44"/>
    <w:rsid w:val="000A17A9"/>
    <w:rsid w:val="000A5A34"/>
    <w:rsid w:val="000B010F"/>
    <w:rsid w:val="000B70A9"/>
    <w:rsid w:val="000D3CD3"/>
    <w:rsid w:val="000E0E83"/>
    <w:rsid w:val="000E1D83"/>
    <w:rsid w:val="000E202D"/>
    <w:rsid w:val="000E5C8B"/>
    <w:rsid w:val="000F06B6"/>
    <w:rsid w:val="000F0AE7"/>
    <w:rsid w:val="000F17E4"/>
    <w:rsid w:val="000F758A"/>
    <w:rsid w:val="00103D8F"/>
    <w:rsid w:val="001125B7"/>
    <w:rsid w:val="001159F2"/>
    <w:rsid w:val="00116B44"/>
    <w:rsid w:val="0011721E"/>
    <w:rsid w:val="00120E78"/>
    <w:rsid w:val="00125E98"/>
    <w:rsid w:val="00132C59"/>
    <w:rsid w:val="00136B8C"/>
    <w:rsid w:val="00156540"/>
    <w:rsid w:val="001630CC"/>
    <w:rsid w:val="00172CC4"/>
    <w:rsid w:val="001839C9"/>
    <w:rsid w:val="00190FF1"/>
    <w:rsid w:val="0019225D"/>
    <w:rsid w:val="001A12F9"/>
    <w:rsid w:val="001A5EAE"/>
    <w:rsid w:val="001B1F90"/>
    <w:rsid w:val="001B6922"/>
    <w:rsid w:val="001D73A2"/>
    <w:rsid w:val="001E0613"/>
    <w:rsid w:val="001E3BEC"/>
    <w:rsid w:val="001E44A0"/>
    <w:rsid w:val="001E514A"/>
    <w:rsid w:val="001F3768"/>
    <w:rsid w:val="00201899"/>
    <w:rsid w:val="00203F70"/>
    <w:rsid w:val="002060B6"/>
    <w:rsid w:val="00216214"/>
    <w:rsid w:val="002200AC"/>
    <w:rsid w:val="002218F0"/>
    <w:rsid w:val="0022271F"/>
    <w:rsid w:val="00224AF8"/>
    <w:rsid w:val="00225E4D"/>
    <w:rsid w:val="002350BF"/>
    <w:rsid w:val="00237CEC"/>
    <w:rsid w:val="0024586A"/>
    <w:rsid w:val="00267590"/>
    <w:rsid w:val="00271974"/>
    <w:rsid w:val="0027430D"/>
    <w:rsid w:val="00284C8A"/>
    <w:rsid w:val="00285A83"/>
    <w:rsid w:val="00296B3B"/>
    <w:rsid w:val="002D0E23"/>
    <w:rsid w:val="002D34C6"/>
    <w:rsid w:val="002D69BE"/>
    <w:rsid w:val="002E5DB5"/>
    <w:rsid w:val="002F01B3"/>
    <w:rsid w:val="002F1819"/>
    <w:rsid w:val="002F22C9"/>
    <w:rsid w:val="003001F3"/>
    <w:rsid w:val="00303A0C"/>
    <w:rsid w:val="003074E4"/>
    <w:rsid w:val="00307FE5"/>
    <w:rsid w:val="0031602B"/>
    <w:rsid w:val="00334125"/>
    <w:rsid w:val="00341691"/>
    <w:rsid w:val="00352E12"/>
    <w:rsid w:val="00354BC7"/>
    <w:rsid w:val="0036095D"/>
    <w:rsid w:val="00361E2B"/>
    <w:rsid w:val="00370B27"/>
    <w:rsid w:val="00371CF3"/>
    <w:rsid w:val="0037229F"/>
    <w:rsid w:val="003759A7"/>
    <w:rsid w:val="0038283E"/>
    <w:rsid w:val="00382B72"/>
    <w:rsid w:val="00384C26"/>
    <w:rsid w:val="003A74EA"/>
    <w:rsid w:val="003B7F58"/>
    <w:rsid w:val="003C3540"/>
    <w:rsid w:val="003C6825"/>
    <w:rsid w:val="004070CC"/>
    <w:rsid w:val="004128F4"/>
    <w:rsid w:val="00423BEA"/>
    <w:rsid w:val="0044758A"/>
    <w:rsid w:val="00464621"/>
    <w:rsid w:val="00464B15"/>
    <w:rsid w:val="004728D8"/>
    <w:rsid w:val="00486200"/>
    <w:rsid w:val="00497C39"/>
    <w:rsid w:val="004A339A"/>
    <w:rsid w:val="004A7614"/>
    <w:rsid w:val="004B5AA4"/>
    <w:rsid w:val="004B5FEB"/>
    <w:rsid w:val="004B6FB4"/>
    <w:rsid w:val="004C1DE1"/>
    <w:rsid w:val="004C468F"/>
    <w:rsid w:val="004C7D01"/>
    <w:rsid w:val="004D1662"/>
    <w:rsid w:val="004D50E0"/>
    <w:rsid w:val="004D67E5"/>
    <w:rsid w:val="004E6114"/>
    <w:rsid w:val="004F025B"/>
    <w:rsid w:val="004F2092"/>
    <w:rsid w:val="0050357E"/>
    <w:rsid w:val="005036C6"/>
    <w:rsid w:val="00505EF2"/>
    <w:rsid w:val="005137F5"/>
    <w:rsid w:val="005142A4"/>
    <w:rsid w:val="00514CD6"/>
    <w:rsid w:val="0052038C"/>
    <w:rsid w:val="00542759"/>
    <w:rsid w:val="005526B2"/>
    <w:rsid w:val="00560427"/>
    <w:rsid w:val="005679D3"/>
    <w:rsid w:val="00586A99"/>
    <w:rsid w:val="005A40FE"/>
    <w:rsid w:val="005A51EA"/>
    <w:rsid w:val="005C11A9"/>
    <w:rsid w:val="005D3F86"/>
    <w:rsid w:val="005E0989"/>
    <w:rsid w:val="005F3325"/>
    <w:rsid w:val="00605FEC"/>
    <w:rsid w:val="00620628"/>
    <w:rsid w:val="00620E1C"/>
    <w:rsid w:val="00642BAB"/>
    <w:rsid w:val="00646CBB"/>
    <w:rsid w:val="00651134"/>
    <w:rsid w:val="00652152"/>
    <w:rsid w:val="00662DF3"/>
    <w:rsid w:val="00663C9B"/>
    <w:rsid w:val="00664C51"/>
    <w:rsid w:val="006769A2"/>
    <w:rsid w:val="00680455"/>
    <w:rsid w:val="006911CB"/>
    <w:rsid w:val="00694CB4"/>
    <w:rsid w:val="006A11AE"/>
    <w:rsid w:val="006A5430"/>
    <w:rsid w:val="006A6EC2"/>
    <w:rsid w:val="006D09FE"/>
    <w:rsid w:val="006D264C"/>
    <w:rsid w:val="006D44B3"/>
    <w:rsid w:val="006D628E"/>
    <w:rsid w:val="006E0236"/>
    <w:rsid w:val="006F710E"/>
    <w:rsid w:val="007032CD"/>
    <w:rsid w:val="00705F9B"/>
    <w:rsid w:val="00714523"/>
    <w:rsid w:val="00721C50"/>
    <w:rsid w:val="007265BF"/>
    <w:rsid w:val="00730CA7"/>
    <w:rsid w:val="007318DA"/>
    <w:rsid w:val="00750A23"/>
    <w:rsid w:val="00753E21"/>
    <w:rsid w:val="0075655A"/>
    <w:rsid w:val="0075758E"/>
    <w:rsid w:val="00772F86"/>
    <w:rsid w:val="00782B9C"/>
    <w:rsid w:val="007864AD"/>
    <w:rsid w:val="00794F26"/>
    <w:rsid w:val="007965C8"/>
    <w:rsid w:val="007A1F06"/>
    <w:rsid w:val="007A23B5"/>
    <w:rsid w:val="007A39FD"/>
    <w:rsid w:val="007B0666"/>
    <w:rsid w:val="007B5BFF"/>
    <w:rsid w:val="007D5D8F"/>
    <w:rsid w:val="007D739A"/>
    <w:rsid w:val="007F0132"/>
    <w:rsid w:val="008137B6"/>
    <w:rsid w:val="00823A9F"/>
    <w:rsid w:val="00827198"/>
    <w:rsid w:val="00831495"/>
    <w:rsid w:val="00832315"/>
    <w:rsid w:val="00833E02"/>
    <w:rsid w:val="00835936"/>
    <w:rsid w:val="00841ECF"/>
    <w:rsid w:val="00842BBB"/>
    <w:rsid w:val="008444C6"/>
    <w:rsid w:val="00847B9C"/>
    <w:rsid w:val="00852997"/>
    <w:rsid w:val="00874D95"/>
    <w:rsid w:val="0087682A"/>
    <w:rsid w:val="00883080"/>
    <w:rsid w:val="0089132F"/>
    <w:rsid w:val="00894560"/>
    <w:rsid w:val="008C340D"/>
    <w:rsid w:val="008C4A0B"/>
    <w:rsid w:val="008F1C15"/>
    <w:rsid w:val="008F3B97"/>
    <w:rsid w:val="008F66CF"/>
    <w:rsid w:val="0090112A"/>
    <w:rsid w:val="009342BA"/>
    <w:rsid w:val="00936368"/>
    <w:rsid w:val="009474B2"/>
    <w:rsid w:val="00947ABD"/>
    <w:rsid w:val="0095215D"/>
    <w:rsid w:val="00953D91"/>
    <w:rsid w:val="00956B08"/>
    <w:rsid w:val="009657F3"/>
    <w:rsid w:val="00970525"/>
    <w:rsid w:val="009756D2"/>
    <w:rsid w:val="00976792"/>
    <w:rsid w:val="00982D7F"/>
    <w:rsid w:val="00993D7D"/>
    <w:rsid w:val="009B0DDB"/>
    <w:rsid w:val="009B36A3"/>
    <w:rsid w:val="009C4D87"/>
    <w:rsid w:val="009D1C69"/>
    <w:rsid w:val="009D66E5"/>
    <w:rsid w:val="00A01CEE"/>
    <w:rsid w:val="00A248C2"/>
    <w:rsid w:val="00A4655A"/>
    <w:rsid w:val="00A53EC7"/>
    <w:rsid w:val="00A5510A"/>
    <w:rsid w:val="00A55D2B"/>
    <w:rsid w:val="00A63BFE"/>
    <w:rsid w:val="00A67650"/>
    <w:rsid w:val="00A74E35"/>
    <w:rsid w:val="00A74E65"/>
    <w:rsid w:val="00A766DD"/>
    <w:rsid w:val="00A95381"/>
    <w:rsid w:val="00A95E76"/>
    <w:rsid w:val="00A97AB8"/>
    <w:rsid w:val="00AB3577"/>
    <w:rsid w:val="00AD1459"/>
    <w:rsid w:val="00AF70AC"/>
    <w:rsid w:val="00B03ACF"/>
    <w:rsid w:val="00B12DA7"/>
    <w:rsid w:val="00B14019"/>
    <w:rsid w:val="00B15C9E"/>
    <w:rsid w:val="00B5013B"/>
    <w:rsid w:val="00B52302"/>
    <w:rsid w:val="00B548A2"/>
    <w:rsid w:val="00B63CEA"/>
    <w:rsid w:val="00B93008"/>
    <w:rsid w:val="00B96B03"/>
    <w:rsid w:val="00BA10B4"/>
    <w:rsid w:val="00BA4A05"/>
    <w:rsid w:val="00BB5320"/>
    <w:rsid w:val="00BC05CA"/>
    <w:rsid w:val="00BC5BB0"/>
    <w:rsid w:val="00BE0962"/>
    <w:rsid w:val="00BE6B43"/>
    <w:rsid w:val="00C02DC9"/>
    <w:rsid w:val="00C04BD1"/>
    <w:rsid w:val="00C05666"/>
    <w:rsid w:val="00C06369"/>
    <w:rsid w:val="00C359CB"/>
    <w:rsid w:val="00C51E22"/>
    <w:rsid w:val="00C55A51"/>
    <w:rsid w:val="00C636F5"/>
    <w:rsid w:val="00C67B48"/>
    <w:rsid w:val="00C85A5F"/>
    <w:rsid w:val="00C85BAD"/>
    <w:rsid w:val="00C91A70"/>
    <w:rsid w:val="00CA12EB"/>
    <w:rsid w:val="00CA5CA1"/>
    <w:rsid w:val="00CA70C2"/>
    <w:rsid w:val="00CB733C"/>
    <w:rsid w:val="00CB7855"/>
    <w:rsid w:val="00CC23A0"/>
    <w:rsid w:val="00CD3C7C"/>
    <w:rsid w:val="00CE41C9"/>
    <w:rsid w:val="00CE4ABB"/>
    <w:rsid w:val="00CF4950"/>
    <w:rsid w:val="00CF6A50"/>
    <w:rsid w:val="00D02A79"/>
    <w:rsid w:val="00D10800"/>
    <w:rsid w:val="00D13717"/>
    <w:rsid w:val="00D14E8E"/>
    <w:rsid w:val="00D171BC"/>
    <w:rsid w:val="00D24307"/>
    <w:rsid w:val="00D34687"/>
    <w:rsid w:val="00D50644"/>
    <w:rsid w:val="00D5528E"/>
    <w:rsid w:val="00D5776C"/>
    <w:rsid w:val="00D80B07"/>
    <w:rsid w:val="00D838E5"/>
    <w:rsid w:val="00D847AB"/>
    <w:rsid w:val="00D877F3"/>
    <w:rsid w:val="00DB5066"/>
    <w:rsid w:val="00DB79E3"/>
    <w:rsid w:val="00DE17D1"/>
    <w:rsid w:val="00DF6188"/>
    <w:rsid w:val="00E00BC5"/>
    <w:rsid w:val="00E03792"/>
    <w:rsid w:val="00E07622"/>
    <w:rsid w:val="00E16C9D"/>
    <w:rsid w:val="00E35D97"/>
    <w:rsid w:val="00E616D6"/>
    <w:rsid w:val="00E6463F"/>
    <w:rsid w:val="00E65782"/>
    <w:rsid w:val="00E71135"/>
    <w:rsid w:val="00E82409"/>
    <w:rsid w:val="00E82D33"/>
    <w:rsid w:val="00E85E08"/>
    <w:rsid w:val="00EC36A6"/>
    <w:rsid w:val="00EC65C6"/>
    <w:rsid w:val="00EC6E62"/>
    <w:rsid w:val="00EE032C"/>
    <w:rsid w:val="00EF3F15"/>
    <w:rsid w:val="00EF4887"/>
    <w:rsid w:val="00F15D35"/>
    <w:rsid w:val="00F20B35"/>
    <w:rsid w:val="00F22FAA"/>
    <w:rsid w:val="00F27B1D"/>
    <w:rsid w:val="00F312BD"/>
    <w:rsid w:val="00F3207A"/>
    <w:rsid w:val="00F32B82"/>
    <w:rsid w:val="00F331EC"/>
    <w:rsid w:val="00F37BE9"/>
    <w:rsid w:val="00F503B2"/>
    <w:rsid w:val="00F72C29"/>
    <w:rsid w:val="00F809B7"/>
    <w:rsid w:val="00F860A5"/>
    <w:rsid w:val="00F9273B"/>
    <w:rsid w:val="00F96A17"/>
    <w:rsid w:val="00FA248B"/>
    <w:rsid w:val="00FA5B0C"/>
    <w:rsid w:val="00FA711D"/>
    <w:rsid w:val="00FB7215"/>
    <w:rsid w:val="00FC1444"/>
    <w:rsid w:val="00FC1DC3"/>
    <w:rsid w:val="00FC217F"/>
    <w:rsid w:val="00FD25D3"/>
    <w:rsid w:val="00FD4115"/>
    <w:rsid w:val="00FD57F2"/>
    <w:rsid w:val="00FE1A72"/>
    <w:rsid w:val="00FE4A76"/>
    <w:rsid w:val="00FE5C19"/>
    <w:rsid w:val="00FF6F2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58E"/>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75758E"/>
    <w:pPr>
      <w:widowControl w:val="0"/>
      <w:spacing w:before="240"/>
      <w:outlineLvl w:val="0"/>
    </w:pPr>
    <w:rPr>
      <w:b/>
    </w:rPr>
  </w:style>
  <w:style w:type="paragraph" w:styleId="Heading2">
    <w:name w:val="heading 2"/>
    <w:basedOn w:val="Heading1"/>
    <w:next w:val="Heading3"/>
    <w:link w:val="Heading2Char"/>
    <w:qFormat/>
    <w:rsid w:val="0075758E"/>
    <w:pPr>
      <w:ind w:left="360"/>
      <w:contextualSpacing/>
      <w:outlineLvl w:val="1"/>
    </w:pPr>
    <w:rPr>
      <w:b w:val="0"/>
    </w:rPr>
  </w:style>
  <w:style w:type="paragraph" w:styleId="Heading3">
    <w:name w:val="heading 3"/>
    <w:basedOn w:val="Heading2"/>
    <w:next w:val="BodyText"/>
    <w:link w:val="Heading3Char"/>
    <w:qFormat/>
    <w:rsid w:val="0075758E"/>
    <w:pPr>
      <w:ind w:left="720"/>
      <w:outlineLvl w:val="2"/>
    </w:pPr>
    <w:rPr>
      <w:szCs w:val="24"/>
    </w:rPr>
  </w:style>
  <w:style w:type="paragraph" w:styleId="Heading4">
    <w:name w:val="heading 4"/>
    <w:basedOn w:val="Heading3"/>
    <w:next w:val="BodyText"/>
    <w:link w:val="Heading4Char"/>
    <w:qFormat/>
    <w:rsid w:val="0075758E"/>
    <w:pPr>
      <w:ind w:left="1080"/>
      <w:outlineLvl w:val="3"/>
    </w:pPr>
  </w:style>
  <w:style w:type="paragraph" w:styleId="Heading5">
    <w:name w:val="heading 5"/>
    <w:basedOn w:val="Heading4"/>
    <w:next w:val="BodyText"/>
    <w:link w:val="Heading5Char"/>
    <w:qFormat/>
    <w:rsid w:val="0075758E"/>
    <w:pPr>
      <w:ind w:left="1440"/>
      <w:outlineLvl w:val="4"/>
    </w:pPr>
  </w:style>
  <w:style w:type="paragraph" w:styleId="Heading6">
    <w:name w:val="heading 6"/>
    <w:basedOn w:val="Heading5"/>
    <w:next w:val="BodyText"/>
    <w:link w:val="Heading6Char"/>
    <w:qFormat/>
    <w:rsid w:val="0075758E"/>
    <w:pPr>
      <w:outlineLvl w:val="5"/>
    </w:pPr>
  </w:style>
  <w:style w:type="paragraph" w:styleId="Heading7">
    <w:name w:val="heading 7"/>
    <w:basedOn w:val="Heading6"/>
    <w:next w:val="BodyText"/>
    <w:qFormat/>
    <w:rsid w:val="0075758E"/>
    <w:pPr>
      <w:outlineLvl w:val="6"/>
    </w:pPr>
  </w:style>
  <w:style w:type="paragraph" w:styleId="Heading8">
    <w:name w:val="heading 8"/>
    <w:basedOn w:val="Heading7"/>
    <w:next w:val="BodyText"/>
    <w:qFormat/>
    <w:rsid w:val="0075758E"/>
    <w:pPr>
      <w:outlineLvl w:val="7"/>
    </w:pPr>
    <w:rPr>
      <w:i/>
    </w:rPr>
  </w:style>
  <w:style w:type="paragraph" w:styleId="Heading9">
    <w:name w:val="heading 9"/>
    <w:basedOn w:val="Heading8"/>
    <w:next w:val="BodyText"/>
    <w:qFormat/>
    <w:rsid w:val="0075758E"/>
    <w:pPr>
      <w:outlineLvl w:val="8"/>
    </w:pPr>
    <w:rPr>
      <w:b/>
      <w:i w:val="0"/>
      <w:sz w:val="18"/>
    </w:rPr>
  </w:style>
  <w:style w:type="character" w:default="1" w:styleId="DefaultParagraphFont">
    <w:name w:val="Default Paragraph Font"/>
    <w:uiPriority w:val="1"/>
    <w:unhideWhenUsed/>
    <w:rsid w:val="00757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58E"/>
  </w:style>
  <w:style w:type="character" w:styleId="EndnoteReference">
    <w:name w:val="endnote reference"/>
    <w:rsid w:val="0075758E"/>
    <w:rPr>
      <w:rFonts w:ascii="Times New Roman" w:hAnsi="Times New Roman" w:cs="Times New Roman"/>
      <w:vertAlign w:val="superscript"/>
    </w:rPr>
  </w:style>
  <w:style w:type="paragraph" w:styleId="EndnoteText">
    <w:name w:val="endnote text"/>
    <w:basedOn w:val="Normal"/>
    <w:rsid w:val="0075758E"/>
    <w:pPr>
      <w:overflowPunct w:val="0"/>
      <w:textAlignment w:val="baseline"/>
    </w:pPr>
    <w:rPr>
      <w:szCs w:val="24"/>
    </w:rPr>
  </w:style>
  <w:style w:type="paragraph" w:customStyle="1" w:styleId="Center">
    <w:name w:val="Center"/>
    <w:basedOn w:val="Normal"/>
    <w:rsid w:val="0075758E"/>
    <w:pPr>
      <w:jc w:val="center"/>
    </w:pPr>
  </w:style>
  <w:style w:type="character" w:styleId="FootnoteReference">
    <w:name w:val="footnote reference"/>
    <w:rsid w:val="0075758E"/>
    <w:rPr>
      <w:rFonts w:ascii="Times New Roman" w:hAnsi="Times New Roman" w:cs="Times New Roman"/>
      <w:position w:val="0"/>
      <w:sz w:val="24"/>
      <w:szCs w:val="24"/>
      <w:vertAlign w:val="superscript"/>
    </w:rPr>
  </w:style>
  <w:style w:type="paragraph" w:styleId="BodyText">
    <w:name w:val="Body Text"/>
    <w:basedOn w:val="basefont"/>
    <w:link w:val="BodyTextChar"/>
    <w:rsid w:val="0075758E"/>
    <w:pPr>
      <w:spacing w:after="240"/>
    </w:pPr>
    <w:rPr>
      <w:noProof w:val="0"/>
    </w:rPr>
  </w:style>
  <w:style w:type="paragraph" w:styleId="FootnoteText">
    <w:name w:val="footnote text"/>
    <w:basedOn w:val="Normal"/>
    <w:rsid w:val="0075758E"/>
    <w:pPr>
      <w:spacing w:after="120"/>
    </w:pPr>
    <w:rPr>
      <w:sz w:val="20"/>
    </w:rPr>
  </w:style>
  <w:style w:type="paragraph" w:styleId="BlockText">
    <w:name w:val="Block Text"/>
    <w:basedOn w:val="Normal"/>
    <w:rsid w:val="0075758E"/>
    <w:pPr>
      <w:spacing w:after="120"/>
      <w:ind w:left="1440" w:right="1440"/>
    </w:pPr>
  </w:style>
  <w:style w:type="paragraph" w:customStyle="1" w:styleId="Bodytext-hidden">
    <w:name w:val="Body text - hidden"/>
    <w:basedOn w:val="BodyText"/>
    <w:rsid w:val="0075758E"/>
    <w:rPr>
      <w:vanish/>
    </w:rPr>
  </w:style>
  <w:style w:type="paragraph" w:customStyle="1" w:styleId="Bodytext-Quote">
    <w:name w:val="Body text - Quote"/>
    <w:basedOn w:val="BodyText"/>
    <w:rsid w:val="0075758E"/>
    <w:pPr>
      <w:ind w:left="720" w:right="720"/>
    </w:pPr>
  </w:style>
  <w:style w:type="paragraph" w:customStyle="1" w:styleId="basefont">
    <w:name w:val="base font"/>
    <w:next w:val="BodyText"/>
    <w:rsid w:val="0075758E"/>
    <w:rPr>
      <w:noProof/>
      <w:sz w:val="24"/>
    </w:rPr>
  </w:style>
  <w:style w:type="paragraph" w:customStyle="1" w:styleId="MMEmpty">
    <w:name w:val="MM Empty"/>
    <w:basedOn w:val="Normal"/>
    <w:rsid w:val="0075758E"/>
  </w:style>
  <w:style w:type="paragraph" w:customStyle="1" w:styleId="MMTitle">
    <w:name w:val="MM Title"/>
    <w:basedOn w:val="Title"/>
    <w:rsid w:val="0075758E"/>
  </w:style>
  <w:style w:type="paragraph" w:styleId="Title">
    <w:name w:val="Title"/>
    <w:basedOn w:val="Normal"/>
    <w:qFormat/>
    <w:rsid w:val="0075758E"/>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75758E"/>
    <w:pPr>
      <w:numPr>
        <w:numId w:val="2"/>
      </w:numPr>
      <w:tabs>
        <w:tab w:val="left" w:pos="0"/>
      </w:tabs>
    </w:pPr>
  </w:style>
  <w:style w:type="paragraph" w:customStyle="1" w:styleId="MMTopic2">
    <w:name w:val="MM Topic 2"/>
    <w:basedOn w:val="Heading2"/>
    <w:rsid w:val="0075758E"/>
    <w:pPr>
      <w:numPr>
        <w:ilvl w:val="1"/>
        <w:numId w:val="2"/>
      </w:numPr>
      <w:tabs>
        <w:tab w:val="left" w:pos="0"/>
      </w:tabs>
      <w:ind w:left="0"/>
    </w:pPr>
  </w:style>
  <w:style w:type="paragraph" w:customStyle="1" w:styleId="MMTopic3">
    <w:name w:val="MM Topic 3"/>
    <w:basedOn w:val="Heading3"/>
    <w:rsid w:val="0075758E"/>
    <w:pPr>
      <w:numPr>
        <w:ilvl w:val="2"/>
        <w:numId w:val="2"/>
      </w:numPr>
      <w:tabs>
        <w:tab w:val="left" w:pos="0"/>
      </w:tabs>
      <w:ind w:left="0"/>
    </w:pPr>
  </w:style>
  <w:style w:type="paragraph" w:styleId="BalloonText">
    <w:name w:val="Balloon Text"/>
    <w:basedOn w:val="Normal"/>
    <w:rsid w:val="0075758E"/>
    <w:rPr>
      <w:rFonts w:ascii="Tahoma" w:hAnsi="Tahoma" w:cs="Tahoma"/>
      <w:sz w:val="16"/>
      <w:szCs w:val="16"/>
    </w:rPr>
  </w:style>
  <w:style w:type="character" w:styleId="Emphasis">
    <w:name w:val="Emphasis"/>
    <w:qFormat/>
    <w:rsid w:val="0075758E"/>
    <w:rPr>
      <w:rFonts w:cs="Times New Roman"/>
      <w:i/>
      <w:iCs/>
    </w:rPr>
  </w:style>
  <w:style w:type="paragraph" w:customStyle="1" w:styleId="FootnoteForm">
    <w:name w:val="Footnote Form"/>
    <w:basedOn w:val="Normal"/>
    <w:rsid w:val="0075758E"/>
    <w:pPr>
      <w:tabs>
        <w:tab w:val="right" w:pos="432"/>
        <w:tab w:val="left" w:pos="547"/>
      </w:tabs>
      <w:overflowPunct w:val="0"/>
      <w:jc w:val="both"/>
      <w:textAlignment w:val="baseline"/>
    </w:pPr>
    <w:rPr>
      <w:sz w:val="16"/>
    </w:rPr>
  </w:style>
  <w:style w:type="character" w:styleId="Hyperlink">
    <w:name w:val="Hyperlink"/>
    <w:rsid w:val="0075758E"/>
    <w:rPr>
      <w:rFonts w:cs="Times New Roman"/>
      <w:color w:val="0033FF"/>
      <w:u w:val="single"/>
    </w:rPr>
  </w:style>
  <w:style w:type="paragraph" w:styleId="Index1">
    <w:name w:val="index 1"/>
    <w:basedOn w:val="Normal"/>
    <w:next w:val="Normal"/>
    <w:autoRedefine/>
    <w:rsid w:val="0075758E"/>
    <w:pPr>
      <w:ind w:left="240" w:hanging="240"/>
    </w:pPr>
  </w:style>
  <w:style w:type="paragraph" w:styleId="Index2">
    <w:name w:val="index 2"/>
    <w:basedOn w:val="Normal"/>
    <w:next w:val="Normal"/>
    <w:autoRedefine/>
    <w:rsid w:val="0075758E"/>
    <w:pPr>
      <w:ind w:left="480" w:hanging="240"/>
    </w:pPr>
  </w:style>
  <w:style w:type="paragraph" w:styleId="Index3">
    <w:name w:val="index 3"/>
    <w:basedOn w:val="Normal"/>
    <w:next w:val="Normal"/>
    <w:autoRedefine/>
    <w:rsid w:val="0075758E"/>
    <w:pPr>
      <w:ind w:left="720" w:hanging="240"/>
    </w:pPr>
  </w:style>
  <w:style w:type="paragraph" w:styleId="Index4">
    <w:name w:val="index 4"/>
    <w:basedOn w:val="Normal"/>
    <w:next w:val="Normal"/>
    <w:autoRedefine/>
    <w:rsid w:val="0075758E"/>
    <w:pPr>
      <w:ind w:left="960" w:hanging="240"/>
    </w:pPr>
  </w:style>
  <w:style w:type="paragraph" w:styleId="Index5">
    <w:name w:val="index 5"/>
    <w:basedOn w:val="Normal"/>
    <w:next w:val="Normal"/>
    <w:autoRedefine/>
    <w:rsid w:val="0075758E"/>
    <w:pPr>
      <w:ind w:left="1200" w:hanging="240"/>
    </w:pPr>
  </w:style>
  <w:style w:type="paragraph" w:styleId="Index6">
    <w:name w:val="index 6"/>
    <w:basedOn w:val="Normal"/>
    <w:next w:val="Normal"/>
    <w:autoRedefine/>
    <w:rsid w:val="0075758E"/>
    <w:pPr>
      <w:ind w:left="1440" w:hanging="240"/>
    </w:pPr>
  </w:style>
  <w:style w:type="paragraph" w:styleId="Index7">
    <w:name w:val="index 7"/>
    <w:basedOn w:val="Normal"/>
    <w:next w:val="Normal"/>
    <w:autoRedefine/>
    <w:rsid w:val="0075758E"/>
    <w:pPr>
      <w:ind w:left="1680" w:hanging="240"/>
    </w:pPr>
  </w:style>
  <w:style w:type="paragraph" w:styleId="Index8">
    <w:name w:val="index 8"/>
    <w:basedOn w:val="Normal"/>
    <w:next w:val="Normal"/>
    <w:autoRedefine/>
    <w:rsid w:val="0075758E"/>
    <w:pPr>
      <w:ind w:left="1920" w:hanging="240"/>
    </w:pPr>
  </w:style>
  <w:style w:type="paragraph" w:styleId="Index9">
    <w:name w:val="index 9"/>
    <w:basedOn w:val="Normal"/>
    <w:next w:val="Normal"/>
    <w:autoRedefine/>
    <w:rsid w:val="0075758E"/>
    <w:pPr>
      <w:ind w:left="2160" w:hanging="240"/>
    </w:pPr>
  </w:style>
  <w:style w:type="paragraph" w:styleId="IndexHeading">
    <w:name w:val="index heading"/>
    <w:basedOn w:val="Normal"/>
    <w:next w:val="Index1"/>
    <w:rsid w:val="0075758E"/>
    <w:rPr>
      <w:rFonts w:ascii="Arial" w:hAnsi="Arial" w:cs="Arial"/>
      <w:b/>
      <w:bCs/>
    </w:rPr>
  </w:style>
  <w:style w:type="paragraph" w:styleId="NormalWeb">
    <w:name w:val="Normal (Web)"/>
    <w:basedOn w:val="Normal"/>
    <w:rsid w:val="0075758E"/>
    <w:pPr>
      <w:spacing w:before="100" w:beforeAutospacing="1" w:after="100" w:afterAutospacing="1"/>
    </w:pPr>
    <w:rPr>
      <w:szCs w:val="24"/>
    </w:rPr>
  </w:style>
  <w:style w:type="paragraph" w:styleId="PlainText">
    <w:name w:val="Plain Text"/>
    <w:basedOn w:val="Normal"/>
    <w:rsid w:val="0075758E"/>
    <w:rPr>
      <w:rFonts w:ascii="Courier New" w:hAnsi="Courier New" w:cs="Courier New"/>
      <w:sz w:val="20"/>
    </w:rPr>
  </w:style>
  <w:style w:type="paragraph" w:styleId="Header">
    <w:name w:val="header"/>
    <w:basedOn w:val="Normal"/>
    <w:rsid w:val="0075758E"/>
    <w:pPr>
      <w:tabs>
        <w:tab w:val="center" w:pos="4320"/>
        <w:tab w:val="right" w:pos="8640"/>
      </w:tabs>
    </w:pPr>
  </w:style>
  <w:style w:type="character" w:styleId="PageNumber">
    <w:name w:val="page number"/>
    <w:rsid w:val="0075758E"/>
  </w:style>
  <w:style w:type="character" w:customStyle="1" w:styleId="Heading3Char">
    <w:name w:val="Heading 3 Char"/>
    <w:link w:val="Heading3"/>
    <w:rsid w:val="0075758E"/>
    <w:rPr>
      <w:sz w:val="24"/>
      <w:szCs w:val="24"/>
    </w:rPr>
  </w:style>
  <w:style w:type="character" w:customStyle="1" w:styleId="Heading4Char">
    <w:name w:val="Heading 4 Char"/>
    <w:link w:val="Heading4"/>
    <w:rsid w:val="0075758E"/>
    <w:rPr>
      <w:sz w:val="24"/>
      <w:szCs w:val="24"/>
    </w:rPr>
  </w:style>
  <w:style w:type="character" w:customStyle="1" w:styleId="Heading1Char">
    <w:name w:val="Heading 1 Char"/>
    <w:link w:val="Heading1"/>
    <w:rsid w:val="006A11AE"/>
    <w:rPr>
      <w:b/>
      <w:sz w:val="24"/>
    </w:rPr>
  </w:style>
  <w:style w:type="character" w:customStyle="1" w:styleId="Heading2Char">
    <w:name w:val="Heading 2 Char"/>
    <w:link w:val="Heading2"/>
    <w:rsid w:val="006A11AE"/>
    <w:rPr>
      <w:sz w:val="24"/>
    </w:rPr>
  </w:style>
  <w:style w:type="character" w:customStyle="1" w:styleId="Heading5Char">
    <w:name w:val="Heading 5 Char"/>
    <w:link w:val="Heading5"/>
    <w:rsid w:val="006A11AE"/>
    <w:rPr>
      <w:sz w:val="24"/>
      <w:szCs w:val="24"/>
    </w:rPr>
  </w:style>
  <w:style w:type="character" w:customStyle="1" w:styleId="BodyTextChar">
    <w:name w:val="Body Text Char"/>
    <w:link w:val="BodyText"/>
    <w:rsid w:val="006A11AE"/>
    <w:rPr>
      <w:sz w:val="24"/>
    </w:rPr>
  </w:style>
  <w:style w:type="character" w:customStyle="1" w:styleId="Heading6Char">
    <w:name w:val="Heading 6 Char"/>
    <w:link w:val="Heading6"/>
    <w:rsid w:val="005427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8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56">
          <w:marLeft w:val="0"/>
          <w:marRight w:val="0"/>
          <w:marTop w:val="0"/>
          <w:marBottom w:val="0"/>
          <w:divBdr>
            <w:top w:val="none" w:sz="0" w:space="0" w:color="auto"/>
            <w:left w:val="none" w:sz="0" w:space="0" w:color="auto"/>
            <w:bottom w:val="none" w:sz="0" w:space="0" w:color="auto"/>
            <w:right w:val="none" w:sz="0" w:space="0" w:color="auto"/>
          </w:divBdr>
        </w:div>
      </w:divsChild>
    </w:div>
    <w:div w:id="25817816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193</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Review Questions</vt:lpstr>
    </vt:vector>
  </TitlesOfParts>
  <Company>LSU Law</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dc:title>
  <dc:creator>Edward P Richards</dc:creator>
  <cp:lastModifiedBy>Edward P Richards</cp:lastModifiedBy>
  <cp:revision>25</cp:revision>
  <dcterms:created xsi:type="dcterms:W3CDTF">2012-02-23T02:35:00Z</dcterms:created>
  <dcterms:modified xsi:type="dcterms:W3CDTF">2012-10-14T02:36:00Z</dcterms:modified>
</cp:coreProperties>
</file>